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10A" w14:textId="77777777" w:rsidR="00956DE0" w:rsidRDefault="00000000">
      <w:pPr>
        <w:spacing w:before="300" w:after="150"/>
        <w:outlineLvl w:val="2"/>
        <w:rPr>
          <w:rFonts w:ascii="Segoe UI" w:eastAsia="Times New Roman" w:hAnsi="Segoe UI" w:cs="Segoe UI"/>
          <w:b/>
          <w:bCs/>
          <w:color w:val="000000"/>
          <w:sz w:val="30"/>
          <w:szCs w:val="30"/>
        </w:rPr>
      </w:pPr>
      <w:r>
        <w:rPr>
          <w:rFonts w:ascii="Segoe UI" w:eastAsia="Times New Roman" w:hAnsi="Segoe UI" w:cs="Segoe UI"/>
          <w:b/>
          <w:bCs/>
          <w:noProof/>
          <w:color w:val="B13728"/>
        </w:rPr>
        <mc:AlternateContent>
          <mc:Choice Requires="wpg">
            <w:drawing>
              <wp:inline distT="0" distB="0" distL="0" distR="0" wp14:anchorId="7303C6E6" wp14:editId="72F26C33">
                <wp:extent cx="2362200" cy="447675"/>
                <wp:effectExtent l="0" t="0" r="0" b="9525"/>
                <wp:docPr id="1" name="Рисунок 1" descr="C:\Users\Mikhail\AppData\Local\Microsoft\Windows\INetCache\Content.Word\PMExpert@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hail\AppData\Local\Microsoft\Windows\INetCache\Content.Word\PMExpert@3x.png"/>
                        <pic:cNvPicPr>
                          <a:picLocks noChangeAspect="1"/>
                        </pic:cNvPicPr>
                      </pic:nvPicPr>
                      <pic:blipFill>
                        <a:blip r:embed="rId8"/>
                        <a:stretch/>
                      </pic:blipFill>
                      <pic:spPr bwMode="auto">
                        <a:xfrm>
                          <a:off x="0" y="0"/>
                          <a:ext cx="2362199" cy="4476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6.0pt;height:35.2pt;" stroked="f">
                <v:path textboxrect="0,0,0,0"/>
                <v:imagedata r:id="rId10" o:title=""/>
              </v:shape>
            </w:pict>
          </mc:Fallback>
        </mc:AlternateContent>
      </w:r>
    </w:p>
    <w:p w14:paraId="30939DAF" w14:textId="77777777" w:rsidR="00F04F96" w:rsidRDefault="00F04F96">
      <w:pPr>
        <w:outlineLvl w:val="2"/>
        <w:rPr>
          <w:rFonts w:ascii="Segoe UI" w:eastAsia="Times New Roman" w:hAnsi="Segoe UI" w:cs="Segoe UI"/>
          <w:b/>
          <w:bCs/>
          <w:color w:val="000000" w:themeColor="text1"/>
          <w:sz w:val="36"/>
          <w:szCs w:val="36"/>
        </w:rPr>
      </w:pPr>
    </w:p>
    <w:p w14:paraId="46FCFBFB" w14:textId="1FC3AB69" w:rsidR="00956DE0" w:rsidRDefault="00000000">
      <w:pPr>
        <w:outlineLvl w:val="2"/>
        <w:rPr>
          <w:rFonts w:ascii="Segoe UI" w:eastAsia="Times New Roman" w:hAnsi="Segoe UI" w:cs="Segoe UI"/>
          <w:b/>
          <w:bCs/>
          <w:color w:val="000000"/>
          <w:sz w:val="36"/>
          <w:szCs w:val="36"/>
        </w:rPr>
      </w:pPr>
      <w:r>
        <w:rPr>
          <w:rFonts w:ascii="Segoe UI" w:eastAsia="Times New Roman" w:hAnsi="Segoe UI" w:cs="Segoe UI"/>
          <w:b/>
          <w:bCs/>
          <w:color w:val="000000" w:themeColor="text1"/>
          <w:sz w:val="36"/>
          <w:szCs w:val="36"/>
        </w:rPr>
        <w:t>Управление проектами на основе классического процессного подхода</w:t>
      </w:r>
    </w:p>
    <w:p w14:paraId="593F5277"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Краткое описание</w:t>
      </w:r>
    </w:p>
    <w:p w14:paraId="57E2B08E" w14:textId="210C55A4" w:rsidR="00F04F96" w:rsidRPr="001A1D62" w:rsidRDefault="00F04F96" w:rsidP="00F04F96">
      <w:pPr>
        <w:pStyle w:val="af9"/>
        <w:rPr>
          <w:rFonts w:ascii="Tahoma" w:eastAsia="Times New Roman" w:hAnsi="Tahoma" w:cs="Tahoma"/>
          <w:sz w:val="22"/>
          <w:szCs w:val="22"/>
        </w:rPr>
      </w:pPr>
      <w:r w:rsidRPr="001A1D62">
        <w:rPr>
          <w:rFonts w:ascii="Tahoma" w:eastAsia="Times New Roman" w:hAnsi="Tahoma" w:cs="Tahoma"/>
          <w:sz w:val="22"/>
          <w:szCs w:val="22"/>
        </w:rPr>
        <w:t xml:space="preserve">Классический процессный подход </w:t>
      </w:r>
      <w:r>
        <w:rPr>
          <w:rFonts w:ascii="Tahoma" w:eastAsia="Times New Roman" w:hAnsi="Tahoma" w:cs="Tahoma"/>
          <w:sz w:val="22"/>
          <w:szCs w:val="22"/>
        </w:rPr>
        <w:t>–</w:t>
      </w:r>
      <w:r w:rsidRPr="001A1D62">
        <w:rPr>
          <w:rFonts w:ascii="Tahoma" w:eastAsia="Times New Roman" w:hAnsi="Tahoma" w:cs="Tahoma"/>
          <w:sz w:val="22"/>
          <w:szCs w:val="22"/>
        </w:rPr>
        <w:t xml:space="preserve"> это готовый и испытанный конструктор для успешного </w:t>
      </w:r>
      <w:r>
        <w:rPr>
          <w:rFonts w:ascii="Tahoma" w:eastAsia="Times New Roman" w:hAnsi="Tahoma" w:cs="Tahoma"/>
          <w:sz w:val="22"/>
          <w:szCs w:val="22"/>
        </w:rPr>
        <w:t>реализации</w:t>
      </w:r>
      <w:r w:rsidRPr="001A1D62">
        <w:rPr>
          <w:rFonts w:ascii="Tahoma" w:eastAsia="Times New Roman" w:hAnsi="Tahoma" w:cs="Tahoma"/>
          <w:sz w:val="22"/>
          <w:szCs w:val="22"/>
        </w:rPr>
        <w:t xml:space="preserve"> проекта.</w:t>
      </w:r>
    </w:p>
    <w:p w14:paraId="2E9C1DB7" w14:textId="77777777" w:rsidR="00F04F96" w:rsidRPr="001A1D62" w:rsidRDefault="00F04F96" w:rsidP="00F04F96">
      <w:pPr>
        <w:pStyle w:val="af9"/>
        <w:rPr>
          <w:rFonts w:ascii="Tahoma" w:eastAsia="Times New Roman" w:hAnsi="Tahoma" w:cs="Tahoma"/>
          <w:sz w:val="22"/>
          <w:szCs w:val="22"/>
        </w:rPr>
      </w:pPr>
    </w:p>
    <w:p w14:paraId="362CBF10" w14:textId="77777777" w:rsidR="00F04F96" w:rsidRPr="001A1D62" w:rsidRDefault="00F04F96" w:rsidP="00F04F96">
      <w:pPr>
        <w:pStyle w:val="af9"/>
        <w:rPr>
          <w:rFonts w:ascii="Tahoma" w:eastAsia="Times New Roman" w:hAnsi="Tahoma" w:cs="Tahoma"/>
          <w:sz w:val="22"/>
          <w:szCs w:val="22"/>
        </w:rPr>
      </w:pPr>
      <w:r>
        <w:rPr>
          <w:rFonts w:ascii="Tahoma" w:eastAsia="Times New Roman" w:hAnsi="Tahoma" w:cs="Tahoma"/>
          <w:sz w:val="22"/>
          <w:szCs w:val="22"/>
        </w:rPr>
        <w:t>В ходе обучения на курсе слушатели</w:t>
      </w:r>
      <w:r w:rsidRPr="001A1D62">
        <w:rPr>
          <w:rFonts w:ascii="Tahoma" w:eastAsia="Times New Roman" w:hAnsi="Tahoma" w:cs="Tahoma"/>
          <w:sz w:val="22"/>
          <w:szCs w:val="22"/>
        </w:rPr>
        <w:t>:</w:t>
      </w:r>
    </w:p>
    <w:p w14:paraId="6DAA8A86" w14:textId="77777777" w:rsidR="00F04F96" w:rsidRPr="001A1D62" w:rsidRDefault="00F04F96" w:rsidP="00F04F96">
      <w:pPr>
        <w:pStyle w:val="af9"/>
        <w:numPr>
          <w:ilvl w:val="0"/>
          <w:numId w:val="9"/>
        </w:numPr>
        <w:rPr>
          <w:rFonts w:ascii="Tahoma" w:eastAsia="Times New Roman" w:hAnsi="Tahoma" w:cs="Tahoma"/>
          <w:sz w:val="22"/>
          <w:szCs w:val="22"/>
        </w:rPr>
      </w:pPr>
      <w:r>
        <w:rPr>
          <w:rFonts w:ascii="Tahoma" w:eastAsia="Times New Roman" w:hAnsi="Tahoma" w:cs="Tahoma"/>
          <w:sz w:val="22"/>
          <w:szCs w:val="22"/>
        </w:rPr>
        <w:t>рассмотрят</w:t>
      </w:r>
      <w:r w:rsidRPr="001A1D62">
        <w:rPr>
          <w:rFonts w:ascii="Tahoma" w:eastAsia="Times New Roman" w:hAnsi="Tahoma" w:cs="Tahoma"/>
          <w:sz w:val="22"/>
          <w:szCs w:val="22"/>
        </w:rPr>
        <w:t xml:space="preserve"> 5 групп процессов</w:t>
      </w:r>
      <w:r>
        <w:rPr>
          <w:rFonts w:ascii="Tahoma" w:eastAsia="Times New Roman" w:hAnsi="Tahoma" w:cs="Tahoma"/>
          <w:sz w:val="22"/>
          <w:szCs w:val="22"/>
        </w:rPr>
        <w:t xml:space="preserve"> управления проектом</w:t>
      </w:r>
      <w:r w:rsidRPr="001A1D62">
        <w:rPr>
          <w:rFonts w:ascii="Tahoma" w:eastAsia="Times New Roman" w:hAnsi="Tahoma" w:cs="Tahoma"/>
          <w:sz w:val="22"/>
          <w:szCs w:val="22"/>
        </w:rPr>
        <w:t xml:space="preserve">: инициирование, планирование, исполнение, мониторинг и контроль и завершение, </w:t>
      </w:r>
    </w:p>
    <w:p w14:paraId="42911BFC" w14:textId="77777777" w:rsidR="00F04F96" w:rsidRPr="001A1D62" w:rsidRDefault="00F04F96" w:rsidP="00F04F96">
      <w:pPr>
        <w:pStyle w:val="af9"/>
        <w:numPr>
          <w:ilvl w:val="0"/>
          <w:numId w:val="9"/>
        </w:numPr>
        <w:rPr>
          <w:rFonts w:ascii="Tahoma" w:eastAsia="Times New Roman" w:hAnsi="Tahoma" w:cs="Tahoma"/>
          <w:sz w:val="22"/>
          <w:szCs w:val="22"/>
        </w:rPr>
      </w:pPr>
      <w:r w:rsidRPr="001A1D62">
        <w:rPr>
          <w:rFonts w:ascii="Tahoma" w:eastAsia="Times New Roman" w:hAnsi="Tahoma" w:cs="Tahoma"/>
          <w:sz w:val="22"/>
          <w:szCs w:val="22"/>
        </w:rPr>
        <w:t>выполн</w:t>
      </w:r>
      <w:r>
        <w:rPr>
          <w:rFonts w:ascii="Tahoma" w:eastAsia="Times New Roman" w:hAnsi="Tahoma" w:cs="Tahoma"/>
          <w:sz w:val="22"/>
          <w:szCs w:val="22"/>
        </w:rPr>
        <w:t>ят</w:t>
      </w:r>
      <w:r w:rsidRPr="001A1D62">
        <w:rPr>
          <w:rFonts w:ascii="Tahoma" w:eastAsia="Times New Roman" w:hAnsi="Tahoma" w:cs="Tahoma"/>
          <w:sz w:val="22"/>
          <w:szCs w:val="22"/>
        </w:rPr>
        <w:t xml:space="preserve"> более 40 активностей и отработа</w:t>
      </w:r>
      <w:r>
        <w:rPr>
          <w:rFonts w:ascii="Tahoma" w:eastAsia="Times New Roman" w:hAnsi="Tahoma" w:cs="Tahoma"/>
          <w:sz w:val="22"/>
          <w:szCs w:val="22"/>
        </w:rPr>
        <w:t>ют</w:t>
      </w:r>
      <w:r w:rsidRPr="001A1D62">
        <w:rPr>
          <w:rFonts w:ascii="Tahoma" w:eastAsia="Times New Roman" w:hAnsi="Tahoma" w:cs="Tahoma"/>
          <w:sz w:val="22"/>
          <w:szCs w:val="22"/>
        </w:rPr>
        <w:t xml:space="preserve"> инструменты управления проектами на практике, </w:t>
      </w:r>
    </w:p>
    <w:p w14:paraId="61EB7FC7" w14:textId="7533F751" w:rsidR="00565D53" w:rsidRDefault="00F04F96" w:rsidP="00565D53">
      <w:pPr>
        <w:pStyle w:val="af9"/>
        <w:numPr>
          <w:ilvl w:val="0"/>
          <w:numId w:val="9"/>
        </w:numPr>
        <w:rPr>
          <w:rFonts w:ascii="Tahoma" w:eastAsia="Times New Roman" w:hAnsi="Tahoma" w:cs="Tahoma"/>
          <w:sz w:val="22"/>
          <w:szCs w:val="22"/>
        </w:rPr>
      </w:pPr>
      <w:r>
        <w:rPr>
          <w:rFonts w:ascii="Tahoma" w:eastAsia="Times New Roman" w:hAnsi="Tahoma" w:cs="Tahoma"/>
          <w:sz w:val="22"/>
          <w:szCs w:val="22"/>
        </w:rPr>
        <w:t>в командах решат</w:t>
      </w:r>
      <w:r w:rsidRPr="001A1D62">
        <w:rPr>
          <w:rFonts w:ascii="Tahoma" w:eastAsia="Times New Roman" w:hAnsi="Tahoma" w:cs="Tahoma"/>
          <w:sz w:val="22"/>
          <w:szCs w:val="22"/>
        </w:rPr>
        <w:t xml:space="preserve"> сквозной практический кейс по управлению проектом.</w:t>
      </w:r>
    </w:p>
    <w:p w14:paraId="581135B8" w14:textId="77777777" w:rsidR="00565D53" w:rsidRPr="00565D53" w:rsidRDefault="00565D53" w:rsidP="00565D53">
      <w:pPr>
        <w:pStyle w:val="af9"/>
        <w:ind w:left="720"/>
        <w:rPr>
          <w:rFonts w:ascii="Tahoma" w:eastAsia="Times New Roman" w:hAnsi="Tahoma" w:cs="Tahoma"/>
          <w:sz w:val="22"/>
          <w:szCs w:val="22"/>
        </w:rPr>
      </w:pPr>
    </w:p>
    <w:p w14:paraId="2291D62D" w14:textId="77777777" w:rsidR="00565D53" w:rsidRPr="001A1D62" w:rsidRDefault="00565D53" w:rsidP="00565D53">
      <w:pPr>
        <w:pStyle w:val="af9"/>
        <w:rPr>
          <w:rFonts w:ascii="Tahoma" w:eastAsia="Times New Roman" w:hAnsi="Tahoma" w:cs="Tahoma"/>
          <w:sz w:val="22"/>
          <w:szCs w:val="22"/>
        </w:rPr>
      </w:pPr>
      <w:r w:rsidRPr="009A7563">
        <w:rPr>
          <w:rFonts w:ascii="Tahoma" w:eastAsia="Times New Roman" w:hAnsi="Tahoma" w:cs="Tahoma"/>
          <w:sz w:val="22"/>
          <w:szCs w:val="22"/>
        </w:rPr>
        <w:t>В ходе ролевой бизнес-игры, которая включена в курс, вы пройдете весь путь управления проектом от инициации до завершения. Отработка навыков в проектной команде позволит оценить итоги проекта. </w:t>
      </w:r>
    </w:p>
    <w:p w14:paraId="513AAE0C" w14:textId="77777777" w:rsidR="00F04F96" w:rsidRPr="00F04F96" w:rsidRDefault="00F04F96"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 xml:space="preserve">Результат обучения: </w:t>
      </w:r>
    </w:p>
    <w:p w14:paraId="098D4B71" w14:textId="77777777" w:rsidR="00F04F96" w:rsidRDefault="00F04F96" w:rsidP="00F04F96">
      <w:pPr>
        <w:pStyle w:val="af9"/>
        <w:rPr>
          <w:rFonts w:ascii="Tahoma" w:eastAsia="Times New Roman" w:hAnsi="Tahoma" w:cs="Tahoma"/>
          <w:sz w:val="22"/>
          <w:szCs w:val="22"/>
        </w:rPr>
      </w:pPr>
      <w:r>
        <w:rPr>
          <w:rFonts w:ascii="Tahoma" w:eastAsia="Times New Roman" w:hAnsi="Tahoma" w:cs="Tahoma"/>
          <w:sz w:val="22"/>
          <w:szCs w:val="22"/>
        </w:rPr>
        <w:t>После прохождения курса слушатель сможет:</w:t>
      </w:r>
    </w:p>
    <w:p w14:paraId="0C93E4AD" w14:textId="77777777" w:rsidR="00F04F96" w:rsidRPr="001A1D62" w:rsidRDefault="00F04F96" w:rsidP="00F04F96">
      <w:pPr>
        <w:pStyle w:val="af9"/>
        <w:numPr>
          <w:ilvl w:val="0"/>
          <w:numId w:val="10"/>
        </w:numPr>
        <w:rPr>
          <w:rFonts w:ascii="Tahoma" w:eastAsia="Times New Roman" w:hAnsi="Tahoma" w:cs="Tahoma"/>
          <w:sz w:val="22"/>
          <w:szCs w:val="22"/>
        </w:rPr>
      </w:pPr>
      <w:r w:rsidRPr="001A1D62">
        <w:rPr>
          <w:rFonts w:ascii="Tahoma" w:eastAsia="Times New Roman" w:hAnsi="Tahoma" w:cs="Tahoma"/>
          <w:sz w:val="22"/>
          <w:szCs w:val="22"/>
        </w:rPr>
        <w:t>грамотно сформулировать цель и результаты любого проекта;</w:t>
      </w:r>
    </w:p>
    <w:p w14:paraId="20B88449" w14:textId="77777777" w:rsidR="00F04F96" w:rsidRPr="001A1D62" w:rsidRDefault="00F04F96" w:rsidP="00F04F96">
      <w:pPr>
        <w:pStyle w:val="af9"/>
        <w:numPr>
          <w:ilvl w:val="0"/>
          <w:numId w:val="10"/>
        </w:numPr>
        <w:rPr>
          <w:rFonts w:ascii="Tahoma" w:eastAsia="Times New Roman" w:hAnsi="Tahoma" w:cs="Tahoma"/>
          <w:sz w:val="22"/>
          <w:szCs w:val="22"/>
        </w:rPr>
      </w:pPr>
      <w:r w:rsidRPr="001A1D62">
        <w:rPr>
          <w:rFonts w:ascii="Tahoma" w:eastAsia="Times New Roman" w:hAnsi="Tahoma" w:cs="Tahoma"/>
          <w:sz w:val="22"/>
          <w:szCs w:val="22"/>
        </w:rPr>
        <w:t>разработать детальный план работ, определить последовательность и зависимости задач;</w:t>
      </w:r>
    </w:p>
    <w:p w14:paraId="61B7AA47" w14:textId="6EA8EFB5" w:rsidR="00F04F96" w:rsidRPr="001A1D62" w:rsidRDefault="00F04F96" w:rsidP="00F04F96">
      <w:pPr>
        <w:pStyle w:val="af9"/>
        <w:numPr>
          <w:ilvl w:val="0"/>
          <w:numId w:val="10"/>
        </w:numPr>
        <w:rPr>
          <w:rFonts w:ascii="Tahoma" w:eastAsia="Times New Roman" w:hAnsi="Tahoma" w:cs="Tahoma"/>
          <w:sz w:val="22"/>
          <w:szCs w:val="22"/>
        </w:rPr>
      </w:pPr>
      <w:r w:rsidRPr="001A1D62">
        <w:rPr>
          <w:rFonts w:ascii="Tahoma" w:eastAsia="Times New Roman" w:hAnsi="Tahoma" w:cs="Tahoma"/>
          <w:sz w:val="22"/>
          <w:szCs w:val="22"/>
        </w:rPr>
        <w:t>определ</w:t>
      </w:r>
      <w:r>
        <w:rPr>
          <w:rFonts w:ascii="Tahoma" w:eastAsia="Times New Roman" w:hAnsi="Tahoma" w:cs="Tahoma"/>
          <w:sz w:val="22"/>
          <w:szCs w:val="22"/>
        </w:rPr>
        <w:t>я</w:t>
      </w:r>
      <w:r w:rsidRPr="001A1D62">
        <w:rPr>
          <w:rFonts w:ascii="Tahoma" w:eastAsia="Times New Roman" w:hAnsi="Tahoma" w:cs="Tahoma"/>
          <w:sz w:val="22"/>
          <w:szCs w:val="22"/>
        </w:rPr>
        <w:t>ть риски проекта и разраб</w:t>
      </w:r>
      <w:r>
        <w:rPr>
          <w:rFonts w:ascii="Tahoma" w:eastAsia="Times New Roman" w:hAnsi="Tahoma" w:cs="Tahoma"/>
          <w:sz w:val="22"/>
          <w:szCs w:val="22"/>
        </w:rPr>
        <w:t>а</w:t>
      </w:r>
      <w:r w:rsidRPr="001A1D62">
        <w:rPr>
          <w:rFonts w:ascii="Tahoma" w:eastAsia="Times New Roman" w:hAnsi="Tahoma" w:cs="Tahoma"/>
          <w:sz w:val="22"/>
          <w:szCs w:val="22"/>
        </w:rPr>
        <w:t>т</w:t>
      </w:r>
      <w:r>
        <w:rPr>
          <w:rFonts w:ascii="Tahoma" w:eastAsia="Times New Roman" w:hAnsi="Tahoma" w:cs="Tahoma"/>
          <w:sz w:val="22"/>
          <w:szCs w:val="22"/>
        </w:rPr>
        <w:t>ыва</w:t>
      </w:r>
      <w:r w:rsidRPr="001A1D62">
        <w:rPr>
          <w:rFonts w:ascii="Tahoma" w:eastAsia="Times New Roman" w:hAnsi="Tahoma" w:cs="Tahoma"/>
          <w:sz w:val="22"/>
          <w:szCs w:val="22"/>
        </w:rPr>
        <w:t>ть стратегии работы с ними;</w:t>
      </w:r>
    </w:p>
    <w:p w14:paraId="5E0C43C0" w14:textId="77777777" w:rsidR="00F04F96" w:rsidRPr="001A1D62" w:rsidRDefault="00F04F96" w:rsidP="00F04F96">
      <w:pPr>
        <w:pStyle w:val="af9"/>
        <w:numPr>
          <w:ilvl w:val="0"/>
          <w:numId w:val="10"/>
        </w:numPr>
        <w:rPr>
          <w:rFonts w:ascii="Tahoma" w:eastAsia="Times New Roman" w:hAnsi="Tahoma" w:cs="Tahoma"/>
          <w:sz w:val="22"/>
          <w:szCs w:val="22"/>
        </w:rPr>
      </w:pPr>
      <w:r w:rsidRPr="001A1D62">
        <w:rPr>
          <w:rFonts w:ascii="Tahoma" w:eastAsia="Times New Roman" w:hAnsi="Tahoma" w:cs="Tahoma"/>
          <w:sz w:val="22"/>
          <w:szCs w:val="22"/>
        </w:rPr>
        <w:t>вовремя выявить и скорректировать отклонения от плана;</w:t>
      </w:r>
    </w:p>
    <w:p w14:paraId="1790146A" w14:textId="77777777" w:rsidR="00F04F96" w:rsidRPr="001A1D62" w:rsidRDefault="00F04F96" w:rsidP="00F04F96">
      <w:pPr>
        <w:pStyle w:val="af9"/>
        <w:numPr>
          <w:ilvl w:val="0"/>
          <w:numId w:val="10"/>
        </w:numPr>
        <w:rPr>
          <w:rFonts w:ascii="Tahoma" w:eastAsia="Times New Roman" w:hAnsi="Tahoma" w:cs="Tahoma"/>
          <w:sz w:val="22"/>
          <w:szCs w:val="22"/>
        </w:rPr>
      </w:pPr>
      <w:r w:rsidRPr="001A1D62">
        <w:rPr>
          <w:rFonts w:ascii="Tahoma" w:eastAsia="Times New Roman" w:hAnsi="Tahoma" w:cs="Tahoma"/>
          <w:sz w:val="22"/>
          <w:szCs w:val="22"/>
        </w:rPr>
        <w:t>сделать проект прозрачным для заинтересованных сторон;</w:t>
      </w:r>
    </w:p>
    <w:p w14:paraId="0D6BDD0F" w14:textId="77777777" w:rsidR="00F04F96" w:rsidRDefault="00F04F96" w:rsidP="00F04F96">
      <w:pPr>
        <w:pStyle w:val="af9"/>
        <w:numPr>
          <w:ilvl w:val="0"/>
          <w:numId w:val="10"/>
        </w:numPr>
      </w:pPr>
      <w:r>
        <w:rPr>
          <w:rFonts w:ascii="Tahoma" w:eastAsia="Times New Roman" w:hAnsi="Tahoma" w:cs="Tahoma"/>
          <w:sz w:val="22"/>
          <w:szCs w:val="22"/>
        </w:rPr>
        <w:t>повысить результативность своих</w:t>
      </w:r>
      <w:r w:rsidRPr="001A1D62">
        <w:rPr>
          <w:rFonts w:ascii="Tahoma" w:eastAsia="Times New Roman" w:hAnsi="Tahoma" w:cs="Tahoma"/>
          <w:sz w:val="22"/>
          <w:szCs w:val="22"/>
        </w:rPr>
        <w:t xml:space="preserve"> проект</w:t>
      </w:r>
      <w:r>
        <w:rPr>
          <w:rFonts w:ascii="Tahoma" w:eastAsia="Times New Roman" w:hAnsi="Tahoma" w:cs="Tahoma"/>
          <w:sz w:val="22"/>
          <w:szCs w:val="22"/>
        </w:rPr>
        <w:t>ов</w:t>
      </w:r>
      <w:r w:rsidRPr="001A1D62">
        <w:rPr>
          <w:rFonts w:ascii="Tahoma" w:eastAsia="Times New Roman" w:hAnsi="Tahoma" w:cs="Tahoma"/>
          <w:sz w:val="22"/>
          <w:szCs w:val="22"/>
        </w:rPr>
        <w:t>.</w:t>
      </w:r>
    </w:p>
    <w:p w14:paraId="7B002FE7" w14:textId="77777777" w:rsidR="00F04F96" w:rsidRPr="00565D53" w:rsidRDefault="00F04F96">
      <w:pPr>
        <w:outlineLvl w:val="2"/>
        <w:rPr>
          <w:rFonts w:ascii="Tahoma" w:hAnsi="Tahoma" w:cs="Tahoma"/>
          <w:sz w:val="22"/>
          <w:szCs w:val="22"/>
        </w:rPr>
      </w:pPr>
    </w:p>
    <w:p w14:paraId="14777705" w14:textId="37913B07" w:rsidR="00956DE0" w:rsidRPr="00F04F96" w:rsidRDefault="00000000" w:rsidP="00F04F96">
      <w:pPr>
        <w:rPr>
          <w:rFonts w:ascii="Tahoma" w:hAnsi="Tahoma" w:cs="Tahoma"/>
          <w:sz w:val="22"/>
          <w:szCs w:val="22"/>
        </w:rPr>
      </w:pPr>
      <w:r>
        <w:rPr>
          <w:rFonts w:ascii="Tahoma" w:hAnsi="Tahoma" w:cs="Tahoma"/>
          <w:sz w:val="22"/>
          <w:szCs w:val="22"/>
        </w:rPr>
        <w:t>Для компаний, использующих классический подход к управлению проектами, обучение специалистов на курсе позволит повысить успешность реализуемых проектов через улучшение достижимости их результатов</w:t>
      </w:r>
      <w:r w:rsidR="00F04F96">
        <w:rPr>
          <w:rFonts w:ascii="Tahoma" w:hAnsi="Tahoma" w:cs="Tahoma"/>
          <w:sz w:val="22"/>
          <w:szCs w:val="22"/>
        </w:rPr>
        <w:t>.</w:t>
      </w:r>
    </w:p>
    <w:p w14:paraId="4B8D9B13" w14:textId="77777777" w:rsidR="00F04F96" w:rsidRPr="00F04F96" w:rsidRDefault="00F04F96"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Для кого курс</w:t>
      </w:r>
    </w:p>
    <w:p w14:paraId="12831693" w14:textId="77777777" w:rsidR="00F04F96" w:rsidRDefault="00F04F96" w:rsidP="00F04F96">
      <w:pPr>
        <w:numPr>
          <w:ilvl w:val="0"/>
          <w:numId w:val="11"/>
        </w:numPr>
        <w:outlineLvl w:val="2"/>
        <w:rPr>
          <w:rFonts w:ascii="Tahoma" w:hAnsi="Tahoma" w:cs="Tahoma"/>
          <w:sz w:val="22"/>
          <w:szCs w:val="22"/>
        </w:rPr>
      </w:pPr>
      <w:r>
        <w:rPr>
          <w:rFonts w:ascii="Tahoma" w:hAnsi="Tahoma" w:cs="Tahoma"/>
          <w:sz w:val="22"/>
          <w:szCs w:val="22"/>
        </w:rPr>
        <w:t>Руководители проектов, планирующие расширить и систематизировать свои знания методологических основ управления проектами с использованием классического подхода в качестве приоритетной методологии.</w:t>
      </w:r>
    </w:p>
    <w:p w14:paraId="4A05C3BE" w14:textId="77777777" w:rsidR="00F04F96" w:rsidRDefault="00F04F96" w:rsidP="00F04F96">
      <w:pPr>
        <w:numPr>
          <w:ilvl w:val="0"/>
          <w:numId w:val="11"/>
        </w:numPr>
        <w:outlineLvl w:val="2"/>
        <w:rPr>
          <w:rFonts w:ascii="Tahoma" w:hAnsi="Tahoma" w:cs="Tahoma"/>
          <w:sz w:val="22"/>
          <w:szCs w:val="22"/>
        </w:rPr>
      </w:pPr>
      <w:r>
        <w:rPr>
          <w:rFonts w:ascii="Tahoma" w:hAnsi="Tahoma" w:cs="Tahoma"/>
          <w:sz w:val="22"/>
          <w:szCs w:val="22"/>
        </w:rPr>
        <w:t>Начинающие руководители проектов и проектные специалисты, планирующие развиваться в управлении проектами с использованием классического подхода.</w:t>
      </w:r>
    </w:p>
    <w:p w14:paraId="5A332EA8" w14:textId="77777777" w:rsidR="00F04F96" w:rsidRDefault="00F04F96" w:rsidP="00F04F96">
      <w:pPr>
        <w:numPr>
          <w:ilvl w:val="0"/>
          <w:numId w:val="11"/>
        </w:numPr>
        <w:outlineLvl w:val="2"/>
        <w:rPr>
          <w:rFonts w:ascii="Tahoma" w:hAnsi="Tahoma" w:cs="Tahoma"/>
          <w:sz w:val="22"/>
          <w:szCs w:val="22"/>
        </w:rPr>
      </w:pPr>
      <w:r>
        <w:rPr>
          <w:rFonts w:ascii="Tahoma" w:hAnsi="Tahoma" w:cs="Tahoma"/>
          <w:sz w:val="22"/>
          <w:szCs w:val="22"/>
        </w:rPr>
        <w:t>Компании, заинтересованные в обучении и развитии х специалистов в управлении проектами с использованием классического подхода в качестве приоритетной методологии.</w:t>
      </w:r>
    </w:p>
    <w:p w14:paraId="0B8A8CC2" w14:textId="77777777" w:rsidR="00565D53" w:rsidRDefault="00565D53" w:rsidP="00F04F96">
      <w:pPr>
        <w:rPr>
          <w:rFonts w:ascii="Tahoma" w:hAnsi="Tahoma" w:cs="Tahoma"/>
          <w:b/>
          <w:sz w:val="22"/>
          <w:szCs w:val="22"/>
        </w:rPr>
      </w:pPr>
    </w:p>
    <w:p w14:paraId="28943FF2" w14:textId="625C5736" w:rsidR="00F04F96" w:rsidRPr="007A77D8" w:rsidRDefault="00F04F96" w:rsidP="00F04F96">
      <w:pPr>
        <w:rPr>
          <w:rFonts w:ascii="Tahoma" w:hAnsi="Tahoma" w:cs="Tahoma"/>
          <w:b/>
          <w:sz w:val="22"/>
          <w:szCs w:val="22"/>
        </w:rPr>
      </w:pPr>
      <w:r w:rsidRPr="007A77D8">
        <w:rPr>
          <w:rFonts w:ascii="Tahoma" w:hAnsi="Tahoma" w:cs="Tahoma"/>
          <w:b/>
          <w:sz w:val="22"/>
          <w:szCs w:val="22"/>
        </w:rPr>
        <w:t>Предварительная подготовка</w:t>
      </w:r>
    </w:p>
    <w:p w14:paraId="02EBBBE7" w14:textId="77777777" w:rsidR="00F04F96" w:rsidRDefault="00F04F96" w:rsidP="00F04F96">
      <w:pPr>
        <w:rPr>
          <w:rFonts w:ascii="Tahoma" w:hAnsi="Tahoma" w:cs="Tahoma"/>
          <w:sz w:val="22"/>
          <w:szCs w:val="22"/>
        </w:rPr>
      </w:pPr>
    </w:p>
    <w:p w14:paraId="0C660D66" w14:textId="71EF430A" w:rsidR="00F04F96" w:rsidRDefault="00F04F96" w:rsidP="00F04F96">
      <w:pPr>
        <w:rPr>
          <w:rFonts w:ascii="Tahoma" w:hAnsi="Tahoma" w:cs="Tahoma"/>
          <w:sz w:val="22"/>
          <w:szCs w:val="22"/>
        </w:rPr>
      </w:pPr>
      <w:r>
        <w:rPr>
          <w:rFonts w:ascii="Tahoma" w:hAnsi="Tahoma" w:cs="Tahoma"/>
          <w:sz w:val="22"/>
          <w:szCs w:val="22"/>
        </w:rPr>
        <w:t>Для прохождения курса слушателю рекомендуется иметь понимание основ управления проектами.</w:t>
      </w:r>
    </w:p>
    <w:p w14:paraId="461DBE40" w14:textId="141EFF18"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lastRenderedPageBreak/>
        <w:t>Учебные часы</w:t>
      </w:r>
    </w:p>
    <w:p w14:paraId="7E18895E" w14:textId="77777777" w:rsidR="00956DE0" w:rsidRDefault="00000000">
      <w:pPr>
        <w:rPr>
          <w:rFonts w:ascii="Tahoma" w:hAnsi="Tahoma" w:cs="Tahoma"/>
          <w:sz w:val="22"/>
          <w:szCs w:val="22"/>
        </w:rPr>
      </w:pPr>
      <w:r>
        <w:rPr>
          <w:rFonts w:ascii="Tahoma" w:hAnsi="Tahoma" w:cs="Tahoma"/>
          <w:sz w:val="22"/>
          <w:szCs w:val="22"/>
        </w:rPr>
        <w:t>Общая продолжительность курса – 24 часа обучение под руководством тренера в очном или онлайн формате (50% - проработка теории, 50% - более 40 практических активностей: блиц-опросы, мини-дискуссии, тесты, кейсы, игровые активности, а также решение сквозного практического кейса).</w:t>
      </w:r>
    </w:p>
    <w:p w14:paraId="4F3BF667"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Формат обучения</w:t>
      </w:r>
    </w:p>
    <w:p w14:paraId="4A68B844" w14:textId="77777777" w:rsidR="00956DE0" w:rsidRPr="00F04F96" w:rsidRDefault="00000000">
      <w:pPr>
        <w:rPr>
          <w:rFonts w:ascii="Tahoma" w:hAnsi="Tahoma" w:cs="Tahoma"/>
          <w:sz w:val="22"/>
          <w:szCs w:val="22"/>
        </w:rPr>
      </w:pPr>
      <w:r w:rsidRPr="00F04F96">
        <w:rPr>
          <w:rFonts w:ascii="Tahoma" w:hAnsi="Tahoma" w:cs="Tahoma"/>
          <w:sz w:val="22"/>
          <w:szCs w:val="22"/>
        </w:rPr>
        <w:t>Онлайн или очный формат обучения под руководством тренера:</w:t>
      </w:r>
    </w:p>
    <w:p w14:paraId="2E71E34B" w14:textId="77777777" w:rsidR="00956DE0" w:rsidRDefault="00000000">
      <w:pPr>
        <w:pStyle w:val="af7"/>
        <w:numPr>
          <w:ilvl w:val="0"/>
          <w:numId w:val="3"/>
        </w:numPr>
        <w:rPr>
          <w:rFonts w:ascii="Tahoma" w:hAnsi="Tahoma" w:cs="Tahoma"/>
          <w:sz w:val="22"/>
          <w:szCs w:val="22"/>
        </w:rPr>
      </w:pPr>
      <w:r>
        <w:rPr>
          <w:rFonts w:ascii="Tahoma" w:hAnsi="Tahoma" w:cs="Tahoma"/>
          <w:sz w:val="22"/>
          <w:szCs w:val="22"/>
        </w:rPr>
        <w:t>Интенсивный формат – 3 дня по 8 часов с 10:00 до 18:00, включая перерывы.</w:t>
      </w:r>
    </w:p>
    <w:p w14:paraId="62297EDF" w14:textId="77777777" w:rsidR="00956DE0" w:rsidRDefault="00000000">
      <w:pPr>
        <w:pStyle w:val="af7"/>
        <w:numPr>
          <w:ilvl w:val="0"/>
          <w:numId w:val="3"/>
        </w:numPr>
        <w:rPr>
          <w:rFonts w:ascii="Tahoma" w:hAnsi="Tahoma" w:cs="Tahoma"/>
          <w:sz w:val="22"/>
          <w:szCs w:val="22"/>
        </w:rPr>
      </w:pPr>
      <w:r>
        <w:rPr>
          <w:rFonts w:ascii="Tahoma" w:hAnsi="Tahoma" w:cs="Tahoma"/>
          <w:sz w:val="22"/>
          <w:szCs w:val="22"/>
        </w:rPr>
        <w:t>Утренний формат – 4 дня по 6 часов с 09:00 до 14:00, включая перерывы.</w:t>
      </w:r>
    </w:p>
    <w:p w14:paraId="3E9C9905"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Разбивка PDU по Треугольнику талантов</w:t>
      </w:r>
    </w:p>
    <w:p w14:paraId="18A7207F" w14:textId="77777777" w:rsidR="00956DE0" w:rsidRDefault="00000000" w:rsidP="00F04F96">
      <w:pPr>
        <w:jc w:val="center"/>
        <w:rPr>
          <w:rFonts w:ascii="Tahoma" w:eastAsia="Times New Roman" w:hAnsi="Tahoma" w:cs="Tahoma"/>
          <w:b/>
          <w:sz w:val="22"/>
          <w:szCs w:val="22"/>
        </w:rPr>
      </w:pPr>
      <w:r w:rsidRPr="00F04F96">
        <w:rPr>
          <w:rFonts w:ascii="Tahoma" w:eastAsia="Times New Roman" w:hAnsi="Tahoma" w:cs="Tahoma"/>
          <w:b/>
          <w:sz w:val="22"/>
          <w:szCs w:val="22"/>
        </w:rPr>
        <w:t>24 PDU</w:t>
      </w:r>
    </w:p>
    <w:p w14:paraId="74DE1C8F" w14:textId="77777777" w:rsidR="00F04F96" w:rsidRPr="00F04F96" w:rsidRDefault="00F04F96" w:rsidP="00F04F96">
      <w:pPr>
        <w:jc w:val="center"/>
        <w:rPr>
          <w:rFonts w:ascii="Tahoma" w:eastAsia="Times New Roman" w:hAnsi="Tahoma" w:cs="Tahoma"/>
          <w:b/>
          <w:sz w:val="22"/>
          <w:szCs w:val="22"/>
        </w:rPr>
      </w:pPr>
    </w:p>
    <w:tbl>
      <w:tblPr>
        <w:tblStyle w:val="afd"/>
        <w:tblW w:w="0" w:type="auto"/>
        <w:jc w:val="center"/>
        <w:tblCellMar>
          <w:top w:w="57" w:type="dxa"/>
          <w:bottom w:w="57" w:type="dxa"/>
        </w:tblCellMar>
        <w:tblLook w:val="04A0" w:firstRow="1" w:lastRow="0" w:firstColumn="1" w:lastColumn="0" w:noHBand="0" w:noVBand="1"/>
      </w:tblPr>
      <w:tblGrid>
        <w:gridCol w:w="1594"/>
        <w:gridCol w:w="1594"/>
        <w:gridCol w:w="1595"/>
      </w:tblGrid>
      <w:tr w:rsidR="00956DE0" w14:paraId="08D7FD1E" w14:textId="77777777">
        <w:trPr>
          <w:jc w:val="center"/>
        </w:trPr>
        <w:tc>
          <w:tcPr>
            <w:tcW w:w="1594" w:type="dxa"/>
            <w:vAlign w:val="center"/>
          </w:tcPr>
          <w:p w14:paraId="5E966D25"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lang w:val="en-GB"/>
              </w:rPr>
              <w:t>Ways of Working</w:t>
            </w:r>
          </w:p>
        </w:tc>
        <w:tc>
          <w:tcPr>
            <w:tcW w:w="1594" w:type="dxa"/>
            <w:vAlign w:val="center"/>
          </w:tcPr>
          <w:p w14:paraId="4BE60972"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lang w:val="en-GB"/>
              </w:rPr>
              <w:t>Power Skills</w:t>
            </w:r>
          </w:p>
        </w:tc>
        <w:tc>
          <w:tcPr>
            <w:tcW w:w="1595" w:type="dxa"/>
            <w:vAlign w:val="center"/>
          </w:tcPr>
          <w:p w14:paraId="53052E8F"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lang w:val="en-GB"/>
              </w:rPr>
              <w:t>Business Acumen</w:t>
            </w:r>
          </w:p>
        </w:tc>
      </w:tr>
      <w:tr w:rsidR="00956DE0" w14:paraId="125F344B" w14:textId="77777777">
        <w:trPr>
          <w:jc w:val="center"/>
        </w:trPr>
        <w:tc>
          <w:tcPr>
            <w:tcW w:w="1594" w:type="dxa"/>
            <w:vAlign w:val="center"/>
          </w:tcPr>
          <w:p w14:paraId="61162138"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rPr>
              <w:t>16</w:t>
            </w:r>
          </w:p>
        </w:tc>
        <w:tc>
          <w:tcPr>
            <w:tcW w:w="1594" w:type="dxa"/>
            <w:vAlign w:val="center"/>
          </w:tcPr>
          <w:p w14:paraId="29053976"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rPr>
              <w:t>5</w:t>
            </w:r>
          </w:p>
        </w:tc>
        <w:tc>
          <w:tcPr>
            <w:tcW w:w="1595" w:type="dxa"/>
            <w:vAlign w:val="center"/>
          </w:tcPr>
          <w:p w14:paraId="487A2EB8" w14:textId="77777777" w:rsidR="00956DE0" w:rsidRDefault="00000000">
            <w:pPr>
              <w:spacing w:line="259" w:lineRule="auto"/>
              <w:jc w:val="center"/>
              <w:rPr>
                <w:rFonts w:ascii="Tahoma" w:eastAsia="Times New Roman" w:hAnsi="Tahoma" w:cs="Tahoma"/>
                <w:b/>
                <w:bCs/>
                <w:color w:val="404040"/>
                <w:sz w:val="18"/>
                <w:szCs w:val="18"/>
              </w:rPr>
            </w:pPr>
            <w:r>
              <w:rPr>
                <w:rFonts w:ascii="Tahoma" w:eastAsia="Times New Roman" w:hAnsi="Tahoma" w:cs="Tahoma"/>
                <w:b/>
                <w:bCs/>
                <w:color w:val="404040"/>
                <w:sz w:val="18"/>
                <w:szCs w:val="18"/>
              </w:rPr>
              <w:t>3</w:t>
            </w:r>
          </w:p>
        </w:tc>
      </w:tr>
    </w:tbl>
    <w:p w14:paraId="6965E6DA" w14:textId="77777777" w:rsidR="00956DE0" w:rsidRDefault="00956DE0">
      <w:pPr>
        <w:rPr>
          <w:rFonts w:ascii="Tahoma" w:hAnsi="Tahoma" w:cs="Tahoma"/>
          <w:sz w:val="21"/>
          <w:szCs w:val="21"/>
        </w:rPr>
      </w:pPr>
    </w:p>
    <w:p w14:paraId="11F9BC49"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 xml:space="preserve">Программа курса </w:t>
      </w:r>
    </w:p>
    <w:tbl>
      <w:tblPr>
        <w:tblStyle w:val="afd"/>
        <w:tblW w:w="93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1273"/>
        <w:gridCol w:w="8077"/>
      </w:tblGrid>
      <w:tr w:rsidR="00956DE0" w:rsidRPr="00F04F96" w14:paraId="5E412EF9" w14:textId="77777777">
        <w:tc>
          <w:tcPr>
            <w:tcW w:w="1273" w:type="dxa"/>
          </w:tcPr>
          <w:p w14:paraId="3842FFA2"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Раздел 1</w:t>
            </w:r>
          </w:p>
        </w:tc>
        <w:tc>
          <w:tcPr>
            <w:tcW w:w="8077" w:type="dxa"/>
          </w:tcPr>
          <w:p w14:paraId="7D55C3B0"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ВВЕДЕНИЕ – 1 час</w:t>
            </w:r>
          </w:p>
        </w:tc>
      </w:tr>
      <w:tr w:rsidR="00956DE0" w14:paraId="7CF4C7F4" w14:textId="77777777">
        <w:tc>
          <w:tcPr>
            <w:tcW w:w="1273" w:type="dxa"/>
          </w:tcPr>
          <w:p w14:paraId="05B3E000" w14:textId="77777777" w:rsidR="00956DE0" w:rsidRDefault="00956DE0">
            <w:pPr>
              <w:spacing w:before="100" w:beforeAutospacing="1" w:after="100" w:afterAutospacing="1"/>
              <w:rPr>
                <w:rFonts w:ascii="Tahoma" w:hAnsi="Tahoma" w:cs="Tahoma"/>
                <w:sz w:val="22"/>
                <w:szCs w:val="22"/>
              </w:rPr>
            </w:pPr>
          </w:p>
        </w:tc>
        <w:tc>
          <w:tcPr>
            <w:tcW w:w="8077" w:type="dxa"/>
          </w:tcPr>
          <w:p w14:paraId="60A515CC" w14:textId="77777777" w:rsidR="00956DE0" w:rsidRDefault="00000000">
            <w:pPr>
              <w:rPr>
                <w:rFonts w:ascii="Tahoma" w:hAnsi="Tahoma" w:cs="Tahoma"/>
                <w:b/>
                <w:bCs/>
                <w:sz w:val="22"/>
                <w:szCs w:val="22"/>
              </w:rPr>
            </w:pPr>
            <w:r>
              <w:rPr>
                <w:rFonts w:ascii="Tahoma" w:hAnsi="Tahoma" w:cs="Tahoma"/>
                <w:b/>
                <w:bCs/>
                <w:sz w:val="22"/>
                <w:szCs w:val="22"/>
              </w:rPr>
              <w:t>Определение проекта</w:t>
            </w:r>
          </w:p>
          <w:p w14:paraId="38421CFC" w14:textId="77777777" w:rsidR="00956DE0" w:rsidRDefault="00000000">
            <w:pPr>
              <w:rPr>
                <w:rFonts w:ascii="Tahoma" w:hAnsi="Tahoma" w:cs="Tahoma"/>
                <w:sz w:val="22"/>
                <w:szCs w:val="22"/>
              </w:rPr>
            </w:pPr>
            <w:r>
              <w:rPr>
                <w:rFonts w:ascii="Tahoma" w:hAnsi="Tahoma" w:cs="Tahoma"/>
                <w:sz w:val="22"/>
                <w:szCs w:val="22"/>
              </w:rPr>
              <w:t>Ограниченность во времени и уникальность проекта. Отличие проектной деятельности от операционной. Критерии успешности проектов. Роль управления проектами в повышении ценности бизнеса организации.</w:t>
            </w:r>
          </w:p>
          <w:p w14:paraId="5B5EBC46"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«Определение проекта»</w:t>
            </w:r>
          </w:p>
          <w:p w14:paraId="5C69A344" w14:textId="77777777" w:rsidR="00956DE0" w:rsidRDefault="00000000">
            <w:pPr>
              <w:rPr>
                <w:rFonts w:ascii="Tahoma" w:hAnsi="Tahoma" w:cs="Tahoma"/>
                <w:b/>
                <w:bCs/>
                <w:sz w:val="22"/>
                <w:szCs w:val="22"/>
              </w:rPr>
            </w:pPr>
            <w:r>
              <w:rPr>
                <w:rFonts w:ascii="Tahoma" w:hAnsi="Tahoma" w:cs="Tahoma"/>
                <w:b/>
                <w:bCs/>
                <w:sz w:val="22"/>
                <w:szCs w:val="22"/>
              </w:rPr>
              <w:t>Ценность проектного управления</w:t>
            </w:r>
          </w:p>
          <w:p w14:paraId="5BA95FBD" w14:textId="77777777" w:rsidR="00956DE0" w:rsidRDefault="00000000">
            <w:pPr>
              <w:rPr>
                <w:rFonts w:ascii="Tahoma" w:hAnsi="Tahoma" w:cs="Tahoma"/>
                <w:bCs/>
                <w:sz w:val="22"/>
                <w:szCs w:val="22"/>
              </w:rPr>
            </w:pPr>
            <w:r>
              <w:rPr>
                <w:rFonts w:ascii="Tahoma" w:hAnsi="Tahoma" w:cs="Tahoma"/>
                <w:bCs/>
                <w:sz w:val="22"/>
                <w:szCs w:val="22"/>
              </w:rPr>
              <w:t>Реализация изменений через проекты. Управление проектами как конкурентное преимущество.</w:t>
            </w:r>
          </w:p>
          <w:p w14:paraId="0BCAAF0E" w14:textId="77777777" w:rsidR="00956DE0" w:rsidRDefault="00000000">
            <w:pPr>
              <w:rPr>
                <w:rFonts w:ascii="Tahoma" w:hAnsi="Tahoma" w:cs="Tahoma"/>
                <w:b/>
                <w:bCs/>
                <w:sz w:val="22"/>
                <w:szCs w:val="22"/>
              </w:rPr>
            </w:pPr>
            <w:r>
              <w:rPr>
                <w:rFonts w:ascii="Tahoma" w:hAnsi="Tahoma" w:cs="Tahoma"/>
                <w:b/>
                <w:bCs/>
                <w:sz w:val="22"/>
                <w:szCs w:val="22"/>
              </w:rPr>
              <w:t>Стандарты и сертификация в области управления проектами</w:t>
            </w:r>
          </w:p>
          <w:p w14:paraId="79AA53F2" w14:textId="77777777" w:rsidR="00956DE0" w:rsidRDefault="00000000">
            <w:pPr>
              <w:rPr>
                <w:rFonts w:ascii="Tahoma" w:hAnsi="Tahoma" w:cs="Tahoma"/>
                <w:sz w:val="22"/>
                <w:szCs w:val="22"/>
              </w:rPr>
            </w:pPr>
            <w:r>
              <w:rPr>
                <w:rFonts w:ascii="Tahoma" w:hAnsi="Tahoma" w:cs="Tahoma"/>
                <w:sz w:val="22"/>
                <w:szCs w:val="22"/>
              </w:rPr>
              <w:t>Роль стандартов в управлении проектами. Краткий обзор подходов стандартов управления проектами - PMI, IPMA, PRINCE2, ISO, ГОСТ. Линейка сертификаций PM Expert.</w:t>
            </w:r>
          </w:p>
          <w:p w14:paraId="16635D08"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«Организация управления проектами»</w:t>
            </w:r>
          </w:p>
        </w:tc>
      </w:tr>
      <w:tr w:rsidR="00956DE0" w:rsidRPr="00565D53" w14:paraId="4F8BBAC3" w14:textId="77777777">
        <w:tc>
          <w:tcPr>
            <w:tcW w:w="1273" w:type="dxa"/>
          </w:tcPr>
          <w:p w14:paraId="55A7E9DB"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Раздел 2</w:t>
            </w:r>
          </w:p>
        </w:tc>
        <w:tc>
          <w:tcPr>
            <w:tcW w:w="8077" w:type="dxa"/>
          </w:tcPr>
          <w:p w14:paraId="25C3471C" w14:textId="77777777" w:rsidR="00956DE0" w:rsidRPr="00565D53" w:rsidRDefault="00000000" w:rsidP="00F04F96">
            <w:pPr>
              <w:spacing w:before="100" w:beforeAutospacing="1" w:after="100" w:afterAutospacing="1"/>
              <w:outlineLvl w:val="2"/>
              <w:rPr>
                <w:rFonts w:ascii="Tahoma" w:eastAsia="Times New Roman" w:hAnsi="Tahoma" w:cs="Tahoma"/>
                <w:b/>
                <w:bCs/>
                <w:color w:val="CF1619"/>
                <w:lang w:val="en-US"/>
              </w:rPr>
            </w:pPr>
            <w:r w:rsidRPr="00F04F96">
              <w:rPr>
                <w:rFonts w:ascii="Tahoma" w:eastAsia="Times New Roman" w:hAnsi="Tahoma" w:cs="Tahoma"/>
                <w:b/>
                <w:bCs/>
                <w:color w:val="CF1619"/>
              </w:rPr>
              <w:t>ОБЗОР</w:t>
            </w:r>
            <w:r w:rsidRPr="00565D53">
              <w:rPr>
                <w:rFonts w:ascii="Tahoma" w:eastAsia="Times New Roman" w:hAnsi="Tahoma" w:cs="Tahoma"/>
                <w:b/>
                <w:bCs/>
                <w:color w:val="CF1619"/>
                <w:lang w:val="en-US"/>
              </w:rPr>
              <w:t xml:space="preserve"> </w:t>
            </w:r>
            <w:r w:rsidRPr="00F04F96">
              <w:rPr>
                <w:rFonts w:ascii="Tahoma" w:eastAsia="Times New Roman" w:hAnsi="Tahoma" w:cs="Tahoma"/>
                <w:b/>
                <w:bCs/>
                <w:color w:val="CF1619"/>
              </w:rPr>
              <w:t>СТАНДАРТА</w:t>
            </w:r>
            <w:r w:rsidRPr="00565D53">
              <w:rPr>
                <w:rFonts w:ascii="Tahoma" w:eastAsia="Times New Roman" w:hAnsi="Tahoma" w:cs="Tahoma"/>
                <w:b/>
                <w:bCs/>
                <w:color w:val="CF1619"/>
                <w:lang w:val="en-US"/>
              </w:rPr>
              <w:t xml:space="preserve"> PMI PMBOK® 7th EDITION – 0,5 </w:t>
            </w:r>
            <w:r w:rsidRPr="00F04F96">
              <w:rPr>
                <w:rFonts w:ascii="Tahoma" w:eastAsia="Times New Roman" w:hAnsi="Tahoma" w:cs="Tahoma"/>
                <w:b/>
                <w:bCs/>
                <w:color w:val="CF1619"/>
              </w:rPr>
              <w:t>часа</w:t>
            </w:r>
          </w:p>
        </w:tc>
      </w:tr>
      <w:tr w:rsidR="00956DE0" w14:paraId="23F9AA38" w14:textId="77777777">
        <w:tc>
          <w:tcPr>
            <w:tcW w:w="1273" w:type="dxa"/>
          </w:tcPr>
          <w:p w14:paraId="3E88B085" w14:textId="77777777" w:rsidR="00956DE0" w:rsidRDefault="00956DE0">
            <w:pPr>
              <w:pStyle w:val="3"/>
              <w:rPr>
                <w:rFonts w:ascii="Tahoma" w:hAnsi="Tahoma" w:cs="Tahoma"/>
                <w:color w:val="B13728"/>
                <w:sz w:val="24"/>
                <w:szCs w:val="24"/>
                <w:lang w:val="en-US"/>
              </w:rPr>
            </w:pPr>
          </w:p>
        </w:tc>
        <w:tc>
          <w:tcPr>
            <w:tcW w:w="8077" w:type="dxa"/>
          </w:tcPr>
          <w:p w14:paraId="1CE8A474" w14:textId="77777777" w:rsidR="00956DE0" w:rsidRDefault="00000000">
            <w:pPr>
              <w:pStyle w:val="3"/>
              <w:rPr>
                <w:rFonts w:ascii="Tahoma" w:hAnsi="Tahoma" w:cs="Tahoma"/>
                <w:b w:val="0"/>
                <w:color w:val="B13728"/>
                <w:sz w:val="24"/>
                <w:szCs w:val="24"/>
              </w:rPr>
            </w:pPr>
            <w:r>
              <w:rPr>
                <w:rFonts w:ascii="Tahoma" w:hAnsi="Tahoma" w:cs="Tahoma"/>
                <w:b w:val="0"/>
                <w:sz w:val="22"/>
                <w:szCs w:val="22"/>
              </w:rPr>
              <w:t xml:space="preserve">Стандарт управления проектами и Руководство к своду знаний. Изменения по сравнению с 6 изданием. Принципы реализации проекта. </w:t>
            </w:r>
            <w:proofErr w:type="gramStart"/>
            <w:r>
              <w:rPr>
                <w:rFonts w:ascii="Tahoma" w:hAnsi="Tahoma" w:cs="Tahoma"/>
                <w:b w:val="0"/>
                <w:sz w:val="22"/>
                <w:szCs w:val="22"/>
              </w:rPr>
              <w:t>Домены  исполнения</w:t>
            </w:r>
            <w:proofErr w:type="gramEnd"/>
            <w:r>
              <w:rPr>
                <w:rFonts w:ascii="Tahoma" w:hAnsi="Tahoma" w:cs="Tahoma"/>
                <w:b w:val="0"/>
                <w:sz w:val="22"/>
                <w:szCs w:val="22"/>
              </w:rPr>
              <w:t xml:space="preserve"> проекта. Модели управления проектом. Востребованность и перспективы процессной модели управления проектами. Адаптация. </w:t>
            </w:r>
          </w:p>
        </w:tc>
      </w:tr>
      <w:tr w:rsidR="00956DE0" w:rsidRPr="00F04F96" w14:paraId="662D7D4E" w14:textId="77777777">
        <w:tc>
          <w:tcPr>
            <w:tcW w:w="1273" w:type="dxa"/>
          </w:tcPr>
          <w:p w14:paraId="3C03E309"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Раздел 3</w:t>
            </w:r>
          </w:p>
        </w:tc>
        <w:tc>
          <w:tcPr>
            <w:tcW w:w="8077" w:type="dxa"/>
          </w:tcPr>
          <w:p w14:paraId="7C29AF0D"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ОРГАНИЗАЦИЯ УПРАВЛЕНИЯ ПРОЕКТАМИ – 2 часа</w:t>
            </w:r>
          </w:p>
        </w:tc>
      </w:tr>
      <w:tr w:rsidR="00956DE0" w14:paraId="2EC2721C" w14:textId="77777777">
        <w:tc>
          <w:tcPr>
            <w:tcW w:w="1273" w:type="dxa"/>
          </w:tcPr>
          <w:p w14:paraId="7A2D15A4" w14:textId="77777777" w:rsidR="00956DE0" w:rsidRDefault="00956DE0">
            <w:pPr>
              <w:spacing w:before="100" w:beforeAutospacing="1" w:after="100" w:afterAutospacing="1"/>
              <w:rPr>
                <w:rFonts w:ascii="Tahoma" w:hAnsi="Tahoma" w:cs="Tahoma"/>
                <w:sz w:val="22"/>
                <w:szCs w:val="22"/>
              </w:rPr>
            </w:pPr>
          </w:p>
        </w:tc>
        <w:tc>
          <w:tcPr>
            <w:tcW w:w="8077" w:type="dxa"/>
          </w:tcPr>
          <w:p w14:paraId="2EA41B88" w14:textId="77777777" w:rsidR="00956DE0" w:rsidRDefault="00000000">
            <w:pPr>
              <w:rPr>
                <w:rFonts w:ascii="Tahoma" w:hAnsi="Tahoma" w:cs="Tahoma"/>
                <w:b/>
                <w:bCs/>
                <w:sz w:val="22"/>
                <w:szCs w:val="22"/>
              </w:rPr>
            </w:pPr>
            <w:r>
              <w:rPr>
                <w:rFonts w:ascii="Tahoma" w:hAnsi="Tahoma" w:cs="Tahoma"/>
                <w:b/>
                <w:bCs/>
                <w:sz w:val="22"/>
                <w:szCs w:val="22"/>
              </w:rPr>
              <w:t>Жизненный цикл проекта</w:t>
            </w:r>
          </w:p>
          <w:p w14:paraId="68C0FA0F" w14:textId="77777777" w:rsidR="00956DE0" w:rsidRDefault="00000000">
            <w:pPr>
              <w:rPr>
                <w:rFonts w:ascii="Tahoma" w:hAnsi="Tahoma" w:cs="Tahoma"/>
                <w:bCs/>
                <w:sz w:val="22"/>
                <w:szCs w:val="22"/>
              </w:rPr>
            </w:pPr>
            <w:r>
              <w:rPr>
                <w:rFonts w:ascii="Tahoma" w:hAnsi="Tahoma" w:cs="Tahoma"/>
                <w:bCs/>
                <w:sz w:val="22"/>
                <w:szCs w:val="22"/>
              </w:rPr>
              <w:t xml:space="preserve">Жизненный цикл проекта и продукта. Фазы проекта, </w:t>
            </w:r>
            <w:proofErr w:type="spellStart"/>
            <w:r>
              <w:rPr>
                <w:rFonts w:ascii="Tahoma" w:hAnsi="Tahoma" w:cs="Tahoma"/>
                <w:bCs/>
                <w:sz w:val="22"/>
                <w:szCs w:val="22"/>
              </w:rPr>
              <w:t>гейтовый</w:t>
            </w:r>
            <w:proofErr w:type="spellEnd"/>
            <w:r>
              <w:rPr>
                <w:rFonts w:ascii="Tahoma" w:hAnsi="Tahoma" w:cs="Tahoma"/>
                <w:bCs/>
                <w:sz w:val="22"/>
                <w:szCs w:val="22"/>
              </w:rPr>
              <w:t xml:space="preserve"> подход.   Закономерности жизненного цикла проекта. Типы жизненных циклов.</w:t>
            </w:r>
          </w:p>
          <w:p w14:paraId="4E46007E" w14:textId="77777777" w:rsidR="00956DE0" w:rsidRDefault="00000000">
            <w:pPr>
              <w:rPr>
                <w:rFonts w:ascii="Tahoma" w:hAnsi="Tahoma" w:cs="Tahoma"/>
                <w:bCs/>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«Стоимость изменений для разных подходов»</w:t>
            </w:r>
          </w:p>
          <w:p w14:paraId="6E8DC2F4" w14:textId="77777777" w:rsidR="00956DE0" w:rsidRDefault="00000000">
            <w:pPr>
              <w:rPr>
                <w:rFonts w:ascii="Tahoma" w:hAnsi="Tahoma" w:cs="Tahoma"/>
                <w:b/>
                <w:bCs/>
                <w:sz w:val="22"/>
                <w:szCs w:val="22"/>
              </w:rPr>
            </w:pPr>
            <w:r>
              <w:rPr>
                <w:rFonts w:ascii="Tahoma" w:hAnsi="Tahoma" w:cs="Tahoma"/>
                <w:b/>
                <w:bCs/>
                <w:sz w:val="22"/>
                <w:szCs w:val="22"/>
              </w:rPr>
              <w:t>Окружение проекта</w:t>
            </w:r>
          </w:p>
          <w:p w14:paraId="4F7CFB08" w14:textId="77777777" w:rsidR="00956DE0" w:rsidRDefault="00000000">
            <w:pPr>
              <w:rPr>
                <w:rFonts w:ascii="Tahoma" w:hAnsi="Tahoma" w:cs="Tahoma"/>
                <w:sz w:val="22"/>
                <w:szCs w:val="22"/>
              </w:rPr>
            </w:pPr>
            <w:r>
              <w:rPr>
                <w:rFonts w:ascii="Tahoma" w:hAnsi="Tahoma" w:cs="Tahoma"/>
                <w:sz w:val="22"/>
                <w:szCs w:val="22"/>
              </w:rPr>
              <w:t xml:space="preserve">Среда проекта. Организационное окружение проекта, исполнение проектов в различных организационных структурах компаний - функциональная, матричная (слабая, сбалансированная, сильная), проектная структура. </w:t>
            </w:r>
          </w:p>
          <w:p w14:paraId="08B74D6F" w14:textId="77777777" w:rsidR="00956DE0" w:rsidRDefault="00000000">
            <w:pPr>
              <w:rPr>
                <w:rFonts w:ascii="Tahoma" w:hAnsi="Tahoma" w:cs="Tahoma"/>
                <w:i/>
                <w:iCs/>
                <w:sz w:val="22"/>
                <w:szCs w:val="22"/>
              </w:rPr>
            </w:pPr>
            <w:r>
              <w:rPr>
                <w:rFonts w:ascii="Tahoma" w:hAnsi="Tahoma" w:cs="Tahoma"/>
                <w:b/>
                <w:bCs/>
                <w:i/>
                <w:iCs/>
                <w:sz w:val="22"/>
                <w:szCs w:val="22"/>
              </w:rPr>
              <w:lastRenderedPageBreak/>
              <w:t>Практическое упражнение</w:t>
            </w:r>
            <w:r>
              <w:rPr>
                <w:rFonts w:ascii="Tahoma" w:hAnsi="Tahoma" w:cs="Tahoma"/>
                <w:i/>
                <w:iCs/>
                <w:sz w:val="22"/>
                <w:szCs w:val="22"/>
              </w:rPr>
              <w:t xml:space="preserve"> «Проблемы на стыке функциональной и проектной деятельности»</w:t>
            </w:r>
          </w:p>
          <w:p w14:paraId="7B224189" w14:textId="77777777" w:rsidR="00956DE0" w:rsidRDefault="00000000">
            <w:pPr>
              <w:rPr>
                <w:rFonts w:ascii="Tahoma" w:hAnsi="Tahoma" w:cs="Tahoma"/>
                <w:sz w:val="22"/>
                <w:szCs w:val="22"/>
              </w:rPr>
            </w:pPr>
            <w:r>
              <w:rPr>
                <w:rFonts w:ascii="Tahoma" w:hAnsi="Tahoma" w:cs="Tahoma"/>
                <w:sz w:val="22"/>
                <w:szCs w:val="22"/>
              </w:rPr>
              <w:t>Выбор оптимальной структуры. Конфликты ресурсов и приоритетов в матричной структуре.</w:t>
            </w:r>
          </w:p>
          <w:p w14:paraId="6C391708"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«Типовые конфликты в матричных структурах»</w:t>
            </w:r>
          </w:p>
          <w:p w14:paraId="65358E42" w14:textId="77777777" w:rsidR="00956DE0" w:rsidRDefault="00000000">
            <w:pPr>
              <w:rPr>
                <w:rFonts w:ascii="Tahoma" w:hAnsi="Tahoma" w:cs="Tahoma"/>
                <w:b/>
                <w:sz w:val="22"/>
                <w:szCs w:val="22"/>
              </w:rPr>
            </w:pPr>
            <w:r>
              <w:rPr>
                <w:rFonts w:ascii="Tahoma" w:hAnsi="Tahoma" w:cs="Tahoma"/>
                <w:b/>
                <w:sz w:val="22"/>
                <w:szCs w:val="22"/>
              </w:rPr>
              <w:t>Органы и участники проектного управления</w:t>
            </w:r>
          </w:p>
          <w:p w14:paraId="529F59A9" w14:textId="77777777" w:rsidR="00956DE0" w:rsidRDefault="00000000">
            <w:pPr>
              <w:rPr>
                <w:rFonts w:ascii="Tahoma" w:hAnsi="Tahoma" w:cs="Tahoma"/>
                <w:sz w:val="22"/>
                <w:szCs w:val="22"/>
              </w:rPr>
            </w:pPr>
            <w:r>
              <w:rPr>
                <w:rFonts w:ascii="Tahoma" w:hAnsi="Tahoma" w:cs="Tahoma"/>
                <w:sz w:val="22"/>
                <w:szCs w:val="22"/>
              </w:rPr>
              <w:t xml:space="preserve">Структура и органы проектного управления. Проектный офис и его место в структуре организации, типы проектных офисов. Участники (заинтересованные стороны) проекта и отношения между ними. Спонсор (Куратор) проекта. Интегрирующая и координирующая роль Руководителя проекта. Треугольник талантов Руководителя проекта. </w:t>
            </w:r>
          </w:p>
          <w:p w14:paraId="463F8083"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«Компетенции руководителя проекта»</w:t>
            </w:r>
          </w:p>
          <w:p w14:paraId="0D31EC72" w14:textId="77777777" w:rsidR="00956DE0" w:rsidRDefault="00000000">
            <w:pPr>
              <w:rPr>
                <w:rFonts w:ascii="Tahoma" w:hAnsi="Tahoma" w:cs="Tahoma"/>
                <w:b/>
                <w:bCs/>
                <w:sz w:val="22"/>
                <w:szCs w:val="22"/>
              </w:rPr>
            </w:pPr>
            <w:r>
              <w:rPr>
                <w:rFonts w:ascii="Tahoma" w:hAnsi="Tahoma" w:cs="Tahoma"/>
                <w:b/>
                <w:bCs/>
                <w:sz w:val="22"/>
                <w:szCs w:val="22"/>
              </w:rPr>
              <w:t>Процессы управления проектом. Группы процессов. Области знаний управления проектами.</w:t>
            </w:r>
          </w:p>
          <w:p w14:paraId="4F48967F" w14:textId="77777777" w:rsidR="00956DE0" w:rsidRDefault="00000000">
            <w:pPr>
              <w:pStyle w:val="af7"/>
              <w:ind w:left="0"/>
              <w:rPr>
                <w:rFonts w:ascii="Tahoma" w:hAnsi="Tahoma" w:cs="Tahoma"/>
                <w:b/>
                <w:bCs/>
                <w:sz w:val="22"/>
                <w:szCs w:val="22"/>
              </w:rPr>
            </w:pPr>
            <w:r>
              <w:rPr>
                <w:rFonts w:ascii="Tahoma" w:hAnsi="Tahoma" w:cs="Tahoma"/>
                <w:sz w:val="22"/>
                <w:szCs w:val="22"/>
              </w:rPr>
              <w:t xml:space="preserve">5 групп процессов управления проектами (инициации, планирования, исполнения, мониторинга и контроля, закрытия). Логическое взаимодействие групп процессов и их реализация в рамках проектных фаз. 10 областей знаний: управление интеграцией проекта, управление содержанием проекта, управление расписанием проекта, управление стоимостью проекта, управление качеством проекта, управление ресурсами проекта, управление коммуникациями проекта, управление рисками проекта, управление закупками проекта, управление заинтересованными сторонами проекта. Взаимосвязи 49 процессов управления проектами, 5 групп процессов управления и 10 областей знаний управления проектами. Адаптация процессной модели. </w:t>
            </w:r>
          </w:p>
        </w:tc>
      </w:tr>
      <w:tr w:rsidR="00956DE0" w:rsidRPr="00F04F96" w14:paraId="0C263CA1" w14:textId="77777777">
        <w:tc>
          <w:tcPr>
            <w:tcW w:w="1273" w:type="dxa"/>
          </w:tcPr>
          <w:p w14:paraId="74A06C31"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lastRenderedPageBreak/>
              <w:t>Раздел 4</w:t>
            </w:r>
          </w:p>
        </w:tc>
        <w:tc>
          <w:tcPr>
            <w:tcW w:w="8077" w:type="dxa"/>
          </w:tcPr>
          <w:p w14:paraId="496393B4"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ОБЗОР ГРУПП ПРОЦЕССОВ УПРАВЛЕНИЯ ПРОЕКТАМИ – 18,5 часов</w:t>
            </w:r>
          </w:p>
        </w:tc>
      </w:tr>
      <w:tr w:rsidR="00956DE0" w14:paraId="4E681908" w14:textId="77777777">
        <w:tc>
          <w:tcPr>
            <w:tcW w:w="1273" w:type="dxa"/>
          </w:tcPr>
          <w:p w14:paraId="31F0B6F8" w14:textId="77777777" w:rsidR="00956DE0" w:rsidRDefault="00000000">
            <w:pPr>
              <w:spacing w:before="100" w:beforeAutospacing="1" w:after="100" w:afterAutospacing="1"/>
              <w:rPr>
                <w:rFonts w:ascii="Tahoma" w:hAnsi="Tahoma" w:cs="Tahoma"/>
                <w:sz w:val="22"/>
                <w:szCs w:val="22"/>
              </w:rPr>
            </w:pPr>
            <w:r>
              <w:rPr>
                <w:rFonts w:ascii="Tahoma" w:hAnsi="Tahoma" w:cs="Tahoma"/>
                <w:sz w:val="22"/>
                <w:szCs w:val="22"/>
              </w:rPr>
              <w:t>Тема 4.1</w:t>
            </w:r>
          </w:p>
        </w:tc>
        <w:tc>
          <w:tcPr>
            <w:tcW w:w="8077" w:type="dxa"/>
          </w:tcPr>
          <w:p w14:paraId="7AA810B2" w14:textId="77777777" w:rsidR="00956DE0" w:rsidRDefault="00000000">
            <w:pPr>
              <w:rPr>
                <w:rFonts w:ascii="Tahoma" w:hAnsi="Tahoma" w:cs="Tahoma"/>
                <w:b/>
                <w:bCs/>
                <w:sz w:val="22"/>
                <w:szCs w:val="22"/>
              </w:rPr>
            </w:pPr>
            <w:r>
              <w:rPr>
                <w:rFonts w:ascii="Tahoma" w:hAnsi="Tahoma" w:cs="Tahoma"/>
                <w:b/>
                <w:bCs/>
                <w:sz w:val="22"/>
                <w:szCs w:val="22"/>
              </w:rPr>
              <w:t>ИНИЦИАЦИЯ ПРОЕКТА – 1 час</w:t>
            </w:r>
          </w:p>
          <w:p w14:paraId="1C957D3E" w14:textId="77777777" w:rsidR="00956DE0" w:rsidRDefault="00000000">
            <w:pPr>
              <w:rPr>
                <w:rFonts w:ascii="Tahoma" w:hAnsi="Tahoma" w:cs="Tahoma"/>
                <w:b/>
                <w:bCs/>
                <w:sz w:val="22"/>
                <w:szCs w:val="22"/>
              </w:rPr>
            </w:pPr>
            <w:r>
              <w:rPr>
                <w:rFonts w:ascii="Tahoma" w:hAnsi="Tahoma" w:cs="Tahoma"/>
                <w:b/>
                <w:bCs/>
                <w:sz w:val="22"/>
                <w:szCs w:val="22"/>
              </w:rPr>
              <w:t>Содержание группы процессов</w:t>
            </w:r>
          </w:p>
          <w:p w14:paraId="2DF281AD" w14:textId="77777777" w:rsidR="00956DE0" w:rsidRDefault="00000000">
            <w:pPr>
              <w:rPr>
                <w:rFonts w:ascii="Tahoma" w:hAnsi="Tahoma" w:cs="Tahoma"/>
                <w:sz w:val="22"/>
                <w:szCs w:val="22"/>
              </w:rPr>
            </w:pPr>
            <w:r>
              <w:rPr>
                <w:rFonts w:ascii="Tahoma" w:hAnsi="Tahoma" w:cs="Tahoma"/>
                <w:sz w:val="22"/>
                <w:szCs w:val="22"/>
              </w:rPr>
              <w:t>Бизнес-документы проекта</w:t>
            </w:r>
          </w:p>
          <w:p w14:paraId="4B658EA2" w14:textId="77777777" w:rsidR="00956DE0" w:rsidRDefault="00000000">
            <w:pPr>
              <w:rPr>
                <w:rFonts w:ascii="Tahoma" w:hAnsi="Tahoma" w:cs="Tahoma"/>
                <w:b/>
                <w:bCs/>
                <w:sz w:val="22"/>
                <w:szCs w:val="22"/>
              </w:rPr>
            </w:pPr>
            <w:r>
              <w:rPr>
                <w:rFonts w:ascii="Tahoma" w:hAnsi="Tahoma" w:cs="Tahoma"/>
                <w:b/>
                <w:bCs/>
                <w:sz w:val="22"/>
                <w:szCs w:val="22"/>
              </w:rPr>
              <w:t>Процесс «Разработка Устава проекта»</w:t>
            </w:r>
          </w:p>
          <w:p w14:paraId="121DACF4" w14:textId="77777777" w:rsidR="00956DE0" w:rsidRDefault="00000000">
            <w:pPr>
              <w:rPr>
                <w:rFonts w:ascii="Tahoma" w:hAnsi="Tahoma" w:cs="Tahoma"/>
                <w:sz w:val="22"/>
                <w:szCs w:val="22"/>
              </w:rPr>
            </w:pPr>
            <w:r>
              <w:rPr>
                <w:rFonts w:ascii="Tahoma" w:hAnsi="Tahoma" w:cs="Tahoma"/>
                <w:sz w:val="22"/>
                <w:szCs w:val="22"/>
              </w:rPr>
              <w:t>Описание процесса. Цель устава проекта. Содержание устава проекта. Основные результаты процесса – признание существования проекта в компании и назначение руководителя проекта. Проект — средство реализации стратегии компании. Актуальность экспертного заключения. Что может заменить устав проекта? Факторы среды предприятия и активы процессов организации. Цель проекта. Ограничения и допущения проекта.</w:t>
            </w:r>
          </w:p>
          <w:p w14:paraId="1780C6CA"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задание 1. Разработка Устава проекта</w:t>
            </w:r>
          </w:p>
          <w:p w14:paraId="4256E50F"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создать Устав для игрового проекта. По окончании производится разбор результатов выполнения задания.</w:t>
            </w:r>
          </w:p>
          <w:p w14:paraId="1A9E5AB3" w14:textId="77777777" w:rsidR="00956DE0" w:rsidRDefault="00000000">
            <w:pPr>
              <w:rPr>
                <w:rFonts w:ascii="Tahoma" w:hAnsi="Tahoma" w:cs="Tahoma"/>
                <w:b/>
                <w:bCs/>
                <w:sz w:val="22"/>
                <w:szCs w:val="22"/>
              </w:rPr>
            </w:pPr>
            <w:r>
              <w:rPr>
                <w:rFonts w:ascii="Tahoma" w:hAnsi="Tahoma" w:cs="Tahoma"/>
                <w:b/>
                <w:bCs/>
                <w:sz w:val="22"/>
                <w:szCs w:val="22"/>
              </w:rPr>
              <w:t>Процесс «Идентификация заинтересованных сторон»</w:t>
            </w:r>
          </w:p>
          <w:p w14:paraId="480A4E3B" w14:textId="77777777" w:rsidR="00956DE0" w:rsidRDefault="00000000">
            <w:pPr>
              <w:rPr>
                <w:rFonts w:ascii="Tahoma" w:hAnsi="Tahoma" w:cs="Tahoma"/>
                <w:sz w:val="22"/>
                <w:szCs w:val="22"/>
              </w:rPr>
            </w:pPr>
            <w:r>
              <w:rPr>
                <w:rFonts w:ascii="Tahoma" w:hAnsi="Tahoma" w:cs="Tahoma"/>
                <w:sz w:val="22"/>
                <w:szCs w:val="22"/>
              </w:rPr>
              <w:t>Описание процесса. Порядок идентификации заинтересованных сторон. Анализ групп заинтересованных сторон. Составление реестра заинтересованных сторон.</w:t>
            </w:r>
          </w:p>
        </w:tc>
      </w:tr>
      <w:tr w:rsidR="00956DE0" w14:paraId="06B2147F" w14:textId="77777777">
        <w:tc>
          <w:tcPr>
            <w:tcW w:w="1273" w:type="dxa"/>
          </w:tcPr>
          <w:p w14:paraId="0A951B74" w14:textId="77777777" w:rsidR="00956DE0" w:rsidRDefault="00000000">
            <w:pPr>
              <w:spacing w:before="100" w:beforeAutospacing="1" w:after="100" w:afterAutospacing="1"/>
              <w:rPr>
                <w:rFonts w:ascii="Tahoma" w:hAnsi="Tahoma" w:cs="Tahoma"/>
                <w:sz w:val="22"/>
                <w:szCs w:val="22"/>
              </w:rPr>
            </w:pPr>
            <w:r>
              <w:rPr>
                <w:rFonts w:ascii="Tahoma" w:hAnsi="Tahoma" w:cs="Tahoma"/>
                <w:sz w:val="22"/>
                <w:szCs w:val="22"/>
              </w:rPr>
              <w:t>Тема 4.2</w:t>
            </w:r>
          </w:p>
        </w:tc>
        <w:tc>
          <w:tcPr>
            <w:tcW w:w="8077" w:type="dxa"/>
          </w:tcPr>
          <w:p w14:paraId="154AF8ED" w14:textId="77777777" w:rsidR="00956DE0" w:rsidRDefault="00000000">
            <w:pPr>
              <w:rPr>
                <w:rFonts w:ascii="Tahoma" w:hAnsi="Tahoma" w:cs="Tahoma"/>
                <w:b/>
                <w:bCs/>
                <w:sz w:val="22"/>
                <w:szCs w:val="22"/>
              </w:rPr>
            </w:pPr>
            <w:r>
              <w:rPr>
                <w:rFonts w:ascii="Tahoma" w:hAnsi="Tahoma" w:cs="Tahoma"/>
                <w:b/>
                <w:bCs/>
                <w:sz w:val="22"/>
                <w:szCs w:val="22"/>
              </w:rPr>
              <w:t>ПЛАНИРОВАНИЕ ПРОЕКТА – 9 часов</w:t>
            </w:r>
          </w:p>
          <w:p w14:paraId="783C5005" w14:textId="77777777" w:rsidR="00956DE0" w:rsidRDefault="00000000">
            <w:pPr>
              <w:rPr>
                <w:rFonts w:ascii="Tahoma" w:hAnsi="Tahoma" w:cs="Tahoma"/>
                <w:b/>
                <w:bCs/>
                <w:sz w:val="22"/>
                <w:szCs w:val="22"/>
              </w:rPr>
            </w:pPr>
            <w:r>
              <w:rPr>
                <w:rFonts w:ascii="Tahoma" w:hAnsi="Tahoma" w:cs="Tahoma"/>
                <w:b/>
                <w:bCs/>
                <w:sz w:val="22"/>
                <w:szCs w:val="22"/>
              </w:rPr>
              <w:t>Содержание группы процессов</w:t>
            </w:r>
          </w:p>
          <w:p w14:paraId="3CD6CB4C" w14:textId="77777777" w:rsidR="00956DE0" w:rsidRDefault="00000000">
            <w:pPr>
              <w:rPr>
                <w:rFonts w:ascii="Tahoma" w:hAnsi="Tahoma" w:cs="Tahoma"/>
                <w:sz w:val="22"/>
                <w:szCs w:val="22"/>
              </w:rPr>
            </w:pPr>
            <w:r>
              <w:rPr>
                <w:rFonts w:ascii="Tahoma" w:hAnsi="Tahoma" w:cs="Tahoma"/>
                <w:b/>
                <w:bCs/>
                <w:sz w:val="22"/>
                <w:szCs w:val="22"/>
              </w:rPr>
              <w:t>Процесс «Разработка Плана управления проектом»</w:t>
            </w:r>
          </w:p>
          <w:p w14:paraId="174209A3" w14:textId="77777777" w:rsidR="00956DE0" w:rsidRDefault="00000000">
            <w:pPr>
              <w:rPr>
                <w:rFonts w:ascii="Tahoma" w:hAnsi="Tahoma" w:cs="Tahoma"/>
                <w:sz w:val="22"/>
                <w:szCs w:val="22"/>
              </w:rPr>
            </w:pPr>
            <w:r>
              <w:rPr>
                <w:rFonts w:ascii="Tahoma" w:hAnsi="Tahoma" w:cs="Tahoma"/>
                <w:sz w:val="22"/>
                <w:szCs w:val="22"/>
              </w:rPr>
              <w:t>Описание процесса. Назначение плана управления проектом. Итерационный и интеграционный характер процесса. Метод «бегущей волны». Два важных результата планирования — обоснованность и достоверность плана. Базовый (</w:t>
            </w:r>
            <w:proofErr w:type="spellStart"/>
            <w:r>
              <w:rPr>
                <w:rFonts w:ascii="Tahoma" w:hAnsi="Tahoma" w:cs="Tahoma"/>
                <w:sz w:val="22"/>
                <w:szCs w:val="22"/>
              </w:rPr>
              <w:t>Baseline</w:t>
            </w:r>
            <w:proofErr w:type="spellEnd"/>
            <w:r>
              <w:rPr>
                <w:rFonts w:ascii="Tahoma" w:hAnsi="Tahoma" w:cs="Tahoma"/>
                <w:sz w:val="22"/>
                <w:szCs w:val="22"/>
              </w:rPr>
              <w:t>) и текущие планы.</w:t>
            </w:r>
          </w:p>
          <w:p w14:paraId="5B7882B0"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вовлечения заинтересованных сторон»</w:t>
            </w:r>
          </w:p>
          <w:p w14:paraId="393A76ED" w14:textId="77777777" w:rsidR="00956DE0" w:rsidRDefault="00000000">
            <w:pPr>
              <w:rPr>
                <w:rFonts w:ascii="Tahoma" w:hAnsi="Tahoma" w:cs="Tahoma"/>
                <w:sz w:val="22"/>
                <w:szCs w:val="22"/>
              </w:rPr>
            </w:pPr>
            <w:r>
              <w:rPr>
                <w:rFonts w:ascii="Tahoma" w:hAnsi="Tahoma" w:cs="Tahoma"/>
                <w:sz w:val="22"/>
                <w:szCs w:val="22"/>
              </w:rPr>
              <w:lastRenderedPageBreak/>
              <w:t>Описание процесса. Классификация уровня вовлеченности заинтересованных сторон. Матрица оценки участия заинтересованных сторон. Содержание плана вовлечения заинтересованных сторон проекта.</w:t>
            </w:r>
          </w:p>
          <w:p w14:paraId="12F12589"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задание 2. Планирование вовлечения заинтересованных сторон проекта</w:t>
            </w:r>
          </w:p>
          <w:p w14:paraId="4839BE87"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проанализировать состав участников игрового проекта и составить Реестр заинтересованных сторон проекта. По окончании производится разбор результатов выполнения задания.</w:t>
            </w:r>
          </w:p>
          <w:p w14:paraId="6A4F1F00"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содержанием»</w:t>
            </w:r>
          </w:p>
          <w:p w14:paraId="78653AA8" w14:textId="77777777" w:rsidR="00956DE0" w:rsidRDefault="00000000">
            <w:pPr>
              <w:rPr>
                <w:rFonts w:ascii="Tahoma" w:hAnsi="Tahoma" w:cs="Tahoma"/>
                <w:sz w:val="22"/>
                <w:szCs w:val="22"/>
              </w:rPr>
            </w:pPr>
            <w:r>
              <w:rPr>
                <w:rFonts w:ascii="Tahoma" w:hAnsi="Tahoma" w:cs="Tahoma"/>
                <w:sz w:val="22"/>
                <w:szCs w:val="22"/>
              </w:rPr>
              <w:t>Содержание проекта и продукта проекта. Описание процесса. Инструменты и методы процесса. Состав плана управления содержанием. План управления требованиями.</w:t>
            </w:r>
          </w:p>
          <w:p w14:paraId="5E88424E" w14:textId="77777777" w:rsidR="00956DE0" w:rsidRDefault="00000000">
            <w:pPr>
              <w:rPr>
                <w:rFonts w:ascii="Tahoma" w:hAnsi="Tahoma" w:cs="Tahoma"/>
                <w:b/>
                <w:bCs/>
                <w:sz w:val="22"/>
                <w:szCs w:val="22"/>
              </w:rPr>
            </w:pPr>
            <w:r>
              <w:rPr>
                <w:rFonts w:ascii="Tahoma" w:hAnsi="Tahoma" w:cs="Tahoma"/>
                <w:b/>
                <w:bCs/>
                <w:sz w:val="22"/>
                <w:szCs w:val="22"/>
              </w:rPr>
              <w:t>Процесс «Сбор требований»</w:t>
            </w:r>
          </w:p>
          <w:p w14:paraId="2C648D2B" w14:textId="77777777" w:rsidR="00956DE0" w:rsidRDefault="00000000">
            <w:pPr>
              <w:rPr>
                <w:rFonts w:ascii="Tahoma" w:hAnsi="Tahoma" w:cs="Tahoma"/>
                <w:sz w:val="22"/>
                <w:szCs w:val="22"/>
              </w:rPr>
            </w:pPr>
            <w:r>
              <w:rPr>
                <w:rFonts w:ascii="Tahoma" w:hAnsi="Tahoma" w:cs="Tahoma"/>
                <w:sz w:val="22"/>
                <w:szCs w:val="22"/>
              </w:rPr>
              <w:t>Описание процесса. Необходимость процесса. Содержание процесса. Основные результаты. Матрица отслеживания требований.</w:t>
            </w:r>
          </w:p>
          <w:p w14:paraId="28887481" w14:textId="77777777" w:rsidR="00956DE0" w:rsidRDefault="00000000">
            <w:pPr>
              <w:rPr>
                <w:rFonts w:ascii="Tahoma" w:hAnsi="Tahoma" w:cs="Tahoma"/>
                <w:b/>
                <w:bCs/>
                <w:sz w:val="22"/>
                <w:szCs w:val="22"/>
              </w:rPr>
            </w:pPr>
            <w:r>
              <w:rPr>
                <w:rFonts w:ascii="Tahoma" w:hAnsi="Tahoma" w:cs="Tahoma"/>
                <w:b/>
                <w:bCs/>
                <w:sz w:val="22"/>
                <w:szCs w:val="22"/>
              </w:rPr>
              <w:t>Процесс «Определение содержания»</w:t>
            </w:r>
          </w:p>
          <w:p w14:paraId="15EA3017" w14:textId="77777777" w:rsidR="00956DE0" w:rsidRDefault="00000000">
            <w:pPr>
              <w:rPr>
                <w:rFonts w:ascii="Tahoma" w:hAnsi="Tahoma" w:cs="Tahoma"/>
                <w:sz w:val="22"/>
                <w:szCs w:val="22"/>
              </w:rPr>
            </w:pPr>
            <w:r>
              <w:rPr>
                <w:rFonts w:ascii="Tahoma" w:hAnsi="Tahoma" w:cs="Tahoma"/>
                <w:sz w:val="22"/>
                <w:szCs w:val="22"/>
              </w:rPr>
              <w:t xml:space="preserve">Описание процесса. Первый шаг в планировании — определение целей и результатов проекта. Документ Описание содержания проекта (Цели и задачи, Техническое задание, Описание объема работ) — документ, определяющий и фиксирующий Содержание проекта (Project </w:t>
            </w:r>
            <w:proofErr w:type="spellStart"/>
            <w:r>
              <w:rPr>
                <w:rFonts w:ascii="Tahoma" w:hAnsi="Tahoma" w:cs="Tahoma"/>
                <w:sz w:val="22"/>
                <w:szCs w:val="22"/>
              </w:rPr>
              <w:t>Scope</w:t>
            </w:r>
            <w:proofErr w:type="spellEnd"/>
            <w:r>
              <w:rPr>
                <w:rFonts w:ascii="Tahoma" w:hAnsi="Tahoma" w:cs="Tahoma"/>
                <w:sz w:val="22"/>
                <w:szCs w:val="22"/>
              </w:rPr>
              <w:t>). Состав и функции документа Описание содержания проекта. Описание целей через измеряемые и проверяемые показатели (</w:t>
            </w:r>
            <w:proofErr w:type="spellStart"/>
            <w:r>
              <w:rPr>
                <w:rFonts w:ascii="Tahoma" w:hAnsi="Tahoma" w:cs="Tahoma"/>
                <w:sz w:val="22"/>
                <w:szCs w:val="22"/>
              </w:rPr>
              <w:t>deliverables</w:t>
            </w:r>
            <w:proofErr w:type="spellEnd"/>
            <w:r>
              <w:rPr>
                <w:rFonts w:ascii="Tahoma" w:hAnsi="Tahoma" w:cs="Tahoma"/>
                <w:sz w:val="22"/>
                <w:szCs w:val="22"/>
              </w:rPr>
              <w:t>) и критерии достижения. Актуальность описания того, что не входит в содержание проекта.</w:t>
            </w:r>
          </w:p>
          <w:p w14:paraId="544390CF"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задание 3. Создание Описания содержания проекта</w:t>
            </w:r>
          </w:p>
          <w:p w14:paraId="3F1746B7"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создать описание содержания игрового проекта. По окончании производится разбор результатов выполнения задания.</w:t>
            </w:r>
          </w:p>
          <w:p w14:paraId="6623932C" w14:textId="77777777" w:rsidR="00956DE0" w:rsidRDefault="00000000">
            <w:pPr>
              <w:rPr>
                <w:rFonts w:ascii="Tahoma" w:hAnsi="Tahoma" w:cs="Tahoma"/>
                <w:b/>
                <w:bCs/>
                <w:sz w:val="22"/>
                <w:szCs w:val="22"/>
              </w:rPr>
            </w:pPr>
            <w:r>
              <w:rPr>
                <w:rFonts w:ascii="Tahoma" w:hAnsi="Tahoma" w:cs="Tahoma"/>
                <w:b/>
                <w:bCs/>
                <w:sz w:val="22"/>
                <w:szCs w:val="22"/>
              </w:rPr>
              <w:t>Процесс «Создание иерархической структуры работ»</w:t>
            </w:r>
          </w:p>
          <w:p w14:paraId="7DD1F6F1" w14:textId="77777777" w:rsidR="00956DE0" w:rsidRDefault="00000000">
            <w:pPr>
              <w:rPr>
                <w:rFonts w:ascii="Tahoma" w:hAnsi="Tahoma" w:cs="Tahoma"/>
                <w:sz w:val="22"/>
                <w:szCs w:val="22"/>
              </w:rPr>
            </w:pPr>
            <w:r>
              <w:rPr>
                <w:rFonts w:ascii="Tahoma" w:hAnsi="Tahoma" w:cs="Tahoma"/>
                <w:sz w:val="22"/>
                <w:szCs w:val="22"/>
              </w:rPr>
              <w:t>Описание процесса. Разбиение целей и результатов работ на пакеты работ – создание иерархической структуры работ проекта (ИСР). Практический пример ИСР. Декомпозиция целей. Использование шаблонов ИСР – типовых фрагментов работ. Словарь ИСР. Критерии достаточного уровня детализации ИСР – пакетов работ.</w:t>
            </w:r>
          </w:p>
          <w:p w14:paraId="7AFB7455"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задание 4. Построение ИСР проекта</w:t>
            </w:r>
          </w:p>
          <w:p w14:paraId="1BAAD997"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создать иерархическую структуру работ игрового проекта. По окончании производится разбор результатов выполнения задания.</w:t>
            </w:r>
          </w:p>
          <w:p w14:paraId="046A4150"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расписанием»</w:t>
            </w:r>
          </w:p>
          <w:p w14:paraId="7B584A2A" w14:textId="77777777" w:rsidR="00956DE0" w:rsidRDefault="00000000">
            <w:pPr>
              <w:rPr>
                <w:rFonts w:ascii="Tahoma" w:hAnsi="Tahoma" w:cs="Tahoma"/>
                <w:sz w:val="22"/>
                <w:szCs w:val="22"/>
              </w:rPr>
            </w:pPr>
            <w:r>
              <w:rPr>
                <w:rFonts w:ascii="Tahoma" w:hAnsi="Tahoma" w:cs="Tahoma"/>
                <w:sz w:val="22"/>
                <w:szCs w:val="22"/>
              </w:rPr>
              <w:t>Описание процесса. Инструменты и методы процесса. Состав плана управления расписанием.</w:t>
            </w:r>
          </w:p>
          <w:p w14:paraId="05221EA1" w14:textId="77777777" w:rsidR="00956DE0" w:rsidRDefault="00000000">
            <w:pPr>
              <w:rPr>
                <w:rFonts w:ascii="Tahoma" w:hAnsi="Tahoma" w:cs="Tahoma"/>
                <w:b/>
                <w:bCs/>
                <w:sz w:val="22"/>
                <w:szCs w:val="22"/>
              </w:rPr>
            </w:pPr>
            <w:r>
              <w:rPr>
                <w:rFonts w:ascii="Tahoma" w:hAnsi="Tahoma" w:cs="Tahoma"/>
                <w:b/>
                <w:bCs/>
                <w:sz w:val="22"/>
                <w:szCs w:val="22"/>
              </w:rPr>
              <w:t>Процесс «Определение операций»</w:t>
            </w:r>
          </w:p>
          <w:p w14:paraId="08FDB339" w14:textId="77777777" w:rsidR="00956DE0" w:rsidRDefault="00000000">
            <w:pPr>
              <w:rPr>
                <w:rFonts w:ascii="Tahoma" w:hAnsi="Tahoma" w:cs="Tahoma"/>
                <w:sz w:val="22"/>
                <w:szCs w:val="22"/>
              </w:rPr>
            </w:pPr>
            <w:r>
              <w:rPr>
                <w:rFonts w:ascii="Tahoma" w:hAnsi="Tahoma" w:cs="Tahoma"/>
                <w:sz w:val="22"/>
                <w:szCs w:val="22"/>
              </w:rPr>
              <w:t>Описание процесса. Разбиение пакета работ на элементарные работы. Результаты пакетов работ (</w:t>
            </w:r>
            <w:proofErr w:type="spellStart"/>
            <w:r>
              <w:rPr>
                <w:rFonts w:ascii="Tahoma" w:hAnsi="Tahoma" w:cs="Tahoma"/>
                <w:sz w:val="22"/>
                <w:szCs w:val="22"/>
              </w:rPr>
              <w:t>Deliverables</w:t>
            </w:r>
            <w:proofErr w:type="spellEnd"/>
            <w:r>
              <w:rPr>
                <w:rFonts w:ascii="Tahoma" w:hAnsi="Tahoma" w:cs="Tahoma"/>
                <w:sz w:val="22"/>
                <w:szCs w:val="22"/>
              </w:rPr>
              <w:t>).</w:t>
            </w:r>
          </w:p>
          <w:p w14:paraId="07D1560C" w14:textId="77777777" w:rsidR="00956DE0" w:rsidRDefault="00000000">
            <w:pPr>
              <w:rPr>
                <w:rFonts w:ascii="Tahoma" w:hAnsi="Tahoma" w:cs="Tahoma"/>
                <w:b/>
                <w:bCs/>
                <w:sz w:val="22"/>
                <w:szCs w:val="22"/>
              </w:rPr>
            </w:pPr>
            <w:r>
              <w:rPr>
                <w:rFonts w:ascii="Tahoma" w:hAnsi="Tahoma" w:cs="Tahoma"/>
                <w:b/>
                <w:bCs/>
                <w:sz w:val="22"/>
                <w:szCs w:val="22"/>
              </w:rPr>
              <w:t>Процесс «Определение последовательности операций»</w:t>
            </w:r>
          </w:p>
          <w:p w14:paraId="04DEB0A7" w14:textId="77777777" w:rsidR="00956DE0" w:rsidRDefault="00000000">
            <w:pPr>
              <w:rPr>
                <w:rFonts w:ascii="Tahoma" w:hAnsi="Tahoma" w:cs="Tahoma"/>
                <w:sz w:val="22"/>
                <w:szCs w:val="22"/>
              </w:rPr>
            </w:pPr>
            <w:r>
              <w:rPr>
                <w:rFonts w:ascii="Tahoma" w:hAnsi="Tahoma" w:cs="Tahoma"/>
                <w:sz w:val="22"/>
                <w:szCs w:val="22"/>
              </w:rPr>
              <w:t>Описание процесса. Диаграмма</w:t>
            </w:r>
            <w:r>
              <w:rPr>
                <w:rFonts w:ascii="Tahoma" w:hAnsi="Tahoma" w:cs="Tahoma"/>
                <w:sz w:val="22"/>
                <w:szCs w:val="22"/>
                <w:lang w:val="en-US"/>
              </w:rPr>
              <w:t xml:space="preserve"> </w:t>
            </w:r>
            <w:r>
              <w:rPr>
                <w:rFonts w:ascii="Tahoma" w:hAnsi="Tahoma" w:cs="Tahoma"/>
                <w:sz w:val="22"/>
                <w:szCs w:val="22"/>
              </w:rPr>
              <w:t>предшествования</w:t>
            </w:r>
            <w:r>
              <w:rPr>
                <w:rFonts w:ascii="Tahoma" w:hAnsi="Tahoma" w:cs="Tahoma"/>
                <w:sz w:val="22"/>
                <w:szCs w:val="22"/>
                <w:lang w:val="en-US"/>
              </w:rPr>
              <w:t xml:space="preserve"> (Activity-On-Node, Precedence diagram). </w:t>
            </w:r>
            <w:r>
              <w:rPr>
                <w:rFonts w:ascii="Tahoma" w:hAnsi="Tahoma" w:cs="Tahoma"/>
                <w:sz w:val="22"/>
                <w:szCs w:val="22"/>
              </w:rPr>
              <w:t xml:space="preserve">Виды зависимостей — жесткие, нежесткие, внешние. Типовые сетевые шаблоны работ. Сетевая диаграмма проекта (Network </w:t>
            </w:r>
            <w:proofErr w:type="spellStart"/>
            <w:r>
              <w:rPr>
                <w:rFonts w:ascii="Tahoma" w:hAnsi="Tahoma" w:cs="Tahoma"/>
                <w:sz w:val="22"/>
                <w:szCs w:val="22"/>
              </w:rPr>
              <w:t>diagram</w:t>
            </w:r>
            <w:proofErr w:type="spellEnd"/>
            <w:r>
              <w:rPr>
                <w:rFonts w:ascii="Tahoma" w:hAnsi="Tahoma" w:cs="Tahoma"/>
                <w:sz w:val="22"/>
                <w:szCs w:val="22"/>
              </w:rPr>
              <w:t>). Зависимости и ограничения между работами: Финиш-Старт, Финиш-Финиш, Старт-Старт, Старт-Финиш.</w:t>
            </w:r>
          </w:p>
          <w:p w14:paraId="6E2BA32C" w14:textId="77777777" w:rsidR="00956DE0" w:rsidRDefault="00000000">
            <w:pPr>
              <w:rPr>
                <w:rFonts w:ascii="Tahoma" w:hAnsi="Tahoma" w:cs="Tahoma"/>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«Определение видов зависимостей между операциями»</w:t>
            </w:r>
          </w:p>
          <w:p w14:paraId="1B1FCB25" w14:textId="77777777" w:rsidR="00956DE0" w:rsidRDefault="00000000">
            <w:pPr>
              <w:rPr>
                <w:rFonts w:ascii="Tahoma" w:hAnsi="Tahoma" w:cs="Tahoma"/>
                <w:b/>
                <w:bCs/>
                <w:sz w:val="22"/>
                <w:szCs w:val="22"/>
              </w:rPr>
            </w:pPr>
            <w:r>
              <w:rPr>
                <w:rFonts w:ascii="Tahoma" w:hAnsi="Tahoma" w:cs="Tahoma"/>
                <w:b/>
                <w:bCs/>
                <w:sz w:val="22"/>
                <w:szCs w:val="22"/>
              </w:rPr>
              <w:t>Процесс «Оценка длительности операций»</w:t>
            </w:r>
          </w:p>
          <w:p w14:paraId="2DC0FD2B" w14:textId="77777777" w:rsidR="00956DE0" w:rsidRDefault="00000000">
            <w:pPr>
              <w:rPr>
                <w:rFonts w:ascii="Tahoma" w:hAnsi="Tahoma" w:cs="Tahoma"/>
                <w:sz w:val="22"/>
                <w:szCs w:val="22"/>
              </w:rPr>
            </w:pPr>
            <w:r>
              <w:rPr>
                <w:rFonts w:ascii="Tahoma" w:hAnsi="Tahoma" w:cs="Tahoma"/>
                <w:sz w:val="22"/>
                <w:szCs w:val="22"/>
              </w:rPr>
              <w:t xml:space="preserve">Описание процесса. Сложность и итеративность оценки длительности уникальных операций. Виды оценок: экспертная (метод </w:t>
            </w:r>
            <w:proofErr w:type="spellStart"/>
            <w:r>
              <w:rPr>
                <w:rFonts w:ascii="Tahoma" w:hAnsi="Tahoma" w:cs="Tahoma"/>
                <w:sz w:val="22"/>
                <w:szCs w:val="22"/>
              </w:rPr>
              <w:t>Дельфи</w:t>
            </w:r>
            <w:proofErr w:type="spellEnd"/>
            <w:r>
              <w:rPr>
                <w:rFonts w:ascii="Tahoma" w:hAnsi="Tahoma" w:cs="Tahoma"/>
                <w:sz w:val="22"/>
                <w:szCs w:val="22"/>
              </w:rPr>
              <w:t>), аналоговая, по производительности и объему. Метод оценки по трем точкам. На какие сроки следует ориентировать исполнителей в проекте?</w:t>
            </w:r>
          </w:p>
          <w:p w14:paraId="5FBD3356" w14:textId="77777777" w:rsidR="00956DE0" w:rsidRDefault="00000000">
            <w:pPr>
              <w:rPr>
                <w:rFonts w:ascii="Tahoma" w:hAnsi="Tahoma" w:cs="Tahoma"/>
                <w:sz w:val="22"/>
                <w:szCs w:val="22"/>
              </w:rPr>
            </w:pPr>
            <w:r>
              <w:rPr>
                <w:rFonts w:ascii="Tahoma" w:hAnsi="Tahoma" w:cs="Tahoma"/>
                <w:b/>
                <w:bCs/>
                <w:i/>
                <w:iCs/>
                <w:sz w:val="22"/>
                <w:szCs w:val="22"/>
              </w:rPr>
              <w:lastRenderedPageBreak/>
              <w:t>Практическое упражнение</w:t>
            </w:r>
            <w:r>
              <w:rPr>
                <w:rFonts w:ascii="Tahoma" w:hAnsi="Tahoma" w:cs="Tahoma"/>
                <w:i/>
                <w:iCs/>
                <w:sz w:val="22"/>
                <w:szCs w:val="22"/>
              </w:rPr>
              <w:t xml:space="preserve"> «Методы оценки длительности операций»</w:t>
            </w:r>
          </w:p>
          <w:p w14:paraId="7867467A" w14:textId="77777777" w:rsidR="00956DE0" w:rsidRDefault="00000000">
            <w:pPr>
              <w:rPr>
                <w:rFonts w:ascii="Tahoma" w:hAnsi="Tahoma" w:cs="Tahoma"/>
                <w:b/>
                <w:bCs/>
                <w:sz w:val="22"/>
                <w:szCs w:val="22"/>
              </w:rPr>
            </w:pPr>
            <w:r>
              <w:rPr>
                <w:rFonts w:ascii="Tahoma" w:hAnsi="Tahoma" w:cs="Tahoma"/>
                <w:b/>
                <w:bCs/>
                <w:sz w:val="22"/>
                <w:szCs w:val="22"/>
              </w:rPr>
              <w:t>Процесс «Разработка расписания»</w:t>
            </w:r>
          </w:p>
          <w:p w14:paraId="2D07A72A" w14:textId="77777777" w:rsidR="00956DE0" w:rsidRDefault="00000000">
            <w:pPr>
              <w:rPr>
                <w:rFonts w:ascii="Tahoma" w:hAnsi="Tahoma" w:cs="Tahoma"/>
                <w:sz w:val="22"/>
                <w:szCs w:val="22"/>
              </w:rPr>
            </w:pPr>
            <w:r>
              <w:rPr>
                <w:rFonts w:ascii="Tahoma" w:hAnsi="Tahoma" w:cs="Tahoma"/>
                <w:sz w:val="22"/>
                <w:szCs w:val="22"/>
              </w:rPr>
              <w:t xml:space="preserve">Описание процесса. Критический путь проекта. Разбор примера применения метода критического пути. Расписание с несколькими критическими путями. Выравнивание ресурсов (Resource </w:t>
            </w:r>
            <w:proofErr w:type="spellStart"/>
            <w:r>
              <w:rPr>
                <w:rFonts w:ascii="Tahoma" w:hAnsi="Tahoma" w:cs="Tahoma"/>
                <w:sz w:val="22"/>
                <w:szCs w:val="22"/>
              </w:rPr>
              <w:t>Leveling</w:t>
            </w:r>
            <w:proofErr w:type="spellEnd"/>
            <w:r>
              <w:rPr>
                <w:rFonts w:ascii="Tahoma" w:hAnsi="Tahoma" w:cs="Tahoma"/>
                <w:sz w:val="22"/>
                <w:szCs w:val="22"/>
              </w:rPr>
              <w:t xml:space="preserve">). Разработка оптимального расписания с учетом ограничения по ресурсам (Метод критической цепи). Графические представления расписания проекта: диаграмма </w:t>
            </w:r>
            <w:proofErr w:type="spellStart"/>
            <w:r>
              <w:rPr>
                <w:rFonts w:ascii="Tahoma" w:hAnsi="Tahoma" w:cs="Tahoma"/>
                <w:sz w:val="22"/>
                <w:szCs w:val="22"/>
              </w:rPr>
              <w:t>Ганта</w:t>
            </w:r>
            <w:proofErr w:type="spellEnd"/>
            <w:r>
              <w:rPr>
                <w:rFonts w:ascii="Tahoma" w:hAnsi="Tahoma" w:cs="Tahoma"/>
                <w:sz w:val="22"/>
                <w:szCs w:val="22"/>
              </w:rPr>
              <w:t xml:space="preserve"> (</w:t>
            </w:r>
            <w:proofErr w:type="spellStart"/>
            <w:r>
              <w:rPr>
                <w:rFonts w:ascii="Tahoma" w:hAnsi="Tahoma" w:cs="Tahoma"/>
                <w:sz w:val="22"/>
                <w:szCs w:val="22"/>
              </w:rPr>
              <w:t>Gantt</w:t>
            </w:r>
            <w:proofErr w:type="spellEnd"/>
            <w:r>
              <w:rPr>
                <w:rFonts w:ascii="Tahoma" w:hAnsi="Tahoma" w:cs="Tahoma"/>
                <w:sz w:val="22"/>
                <w:szCs w:val="22"/>
              </w:rPr>
              <w:t xml:space="preserve"> </w:t>
            </w:r>
            <w:proofErr w:type="spellStart"/>
            <w:r>
              <w:rPr>
                <w:rFonts w:ascii="Tahoma" w:hAnsi="Tahoma" w:cs="Tahoma"/>
                <w:sz w:val="22"/>
                <w:szCs w:val="22"/>
              </w:rPr>
              <w:t>chart</w:t>
            </w:r>
            <w:proofErr w:type="spellEnd"/>
            <w:r>
              <w:rPr>
                <w:rFonts w:ascii="Tahoma" w:hAnsi="Tahoma" w:cs="Tahoma"/>
                <w:sz w:val="22"/>
                <w:szCs w:val="22"/>
              </w:rPr>
              <w:t xml:space="preserve">); сетевая диаграмма (Network </w:t>
            </w:r>
            <w:proofErr w:type="spellStart"/>
            <w:r>
              <w:rPr>
                <w:rFonts w:ascii="Tahoma" w:hAnsi="Tahoma" w:cs="Tahoma"/>
                <w:sz w:val="22"/>
                <w:szCs w:val="22"/>
              </w:rPr>
              <w:t>diagram</w:t>
            </w:r>
            <w:proofErr w:type="spellEnd"/>
            <w:r>
              <w:rPr>
                <w:rFonts w:ascii="Tahoma" w:hAnsi="Tahoma" w:cs="Tahoma"/>
                <w:sz w:val="22"/>
                <w:szCs w:val="22"/>
              </w:rPr>
              <w:t>); диаграмма контрольных точек (</w:t>
            </w:r>
            <w:proofErr w:type="spellStart"/>
            <w:r>
              <w:rPr>
                <w:rFonts w:ascii="Tahoma" w:hAnsi="Tahoma" w:cs="Tahoma"/>
                <w:sz w:val="22"/>
                <w:szCs w:val="22"/>
              </w:rPr>
              <w:t>Milestones</w:t>
            </w:r>
            <w:proofErr w:type="spellEnd"/>
            <w:r>
              <w:rPr>
                <w:rFonts w:ascii="Tahoma" w:hAnsi="Tahoma" w:cs="Tahoma"/>
                <w:sz w:val="22"/>
                <w:szCs w:val="22"/>
              </w:rPr>
              <w:t xml:space="preserve"> </w:t>
            </w:r>
            <w:proofErr w:type="spellStart"/>
            <w:r>
              <w:rPr>
                <w:rFonts w:ascii="Tahoma" w:hAnsi="Tahoma" w:cs="Tahoma"/>
                <w:sz w:val="22"/>
                <w:szCs w:val="22"/>
              </w:rPr>
              <w:t>diagram</w:t>
            </w:r>
            <w:proofErr w:type="spellEnd"/>
            <w:r>
              <w:rPr>
                <w:rFonts w:ascii="Tahoma" w:hAnsi="Tahoma" w:cs="Tahoma"/>
                <w:sz w:val="22"/>
                <w:szCs w:val="22"/>
              </w:rPr>
              <w:t>). Методы сокращения длительностей работ проекта: сжатие, быстрый проход. Практические рекомендации по разработке расписания.</w:t>
            </w:r>
          </w:p>
          <w:p w14:paraId="19A4BF04" w14:textId="77777777" w:rsidR="00956DE0" w:rsidRDefault="00000000">
            <w:pPr>
              <w:rPr>
                <w:rFonts w:ascii="Tahoma" w:hAnsi="Tahoma" w:cs="Tahoma"/>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«Методы сокращения расписания проекта»</w:t>
            </w:r>
          </w:p>
          <w:p w14:paraId="6040BE3D"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домашнее задание 5. Разработка расписания проекта</w:t>
            </w:r>
          </w:p>
          <w:p w14:paraId="2ECF166F"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выявить критический путь, рассчитать резерв по работам. По окончании производится разбор результатов выполнения задания.</w:t>
            </w:r>
          </w:p>
          <w:p w14:paraId="599C65DB"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стоимостью»</w:t>
            </w:r>
          </w:p>
          <w:p w14:paraId="5FFC71FA" w14:textId="77777777" w:rsidR="00956DE0" w:rsidRDefault="00000000">
            <w:pPr>
              <w:rPr>
                <w:rFonts w:ascii="Tahoma" w:hAnsi="Tahoma" w:cs="Tahoma"/>
                <w:sz w:val="22"/>
                <w:szCs w:val="22"/>
              </w:rPr>
            </w:pPr>
            <w:r>
              <w:rPr>
                <w:rFonts w:ascii="Tahoma" w:hAnsi="Tahoma" w:cs="Tahoma"/>
                <w:sz w:val="22"/>
                <w:szCs w:val="22"/>
              </w:rPr>
              <w:t>Описание процесса. Инструменты и методы процесса. Состав плана управления стоимостью проекта.</w:t>
            </w:r>
          </w:p>
          <w:p w14:paraId="72AD617A" w14:textId="77777777" w:rsidR="00956DE0" w:rsidRDefault="00000000">
            <w:pPr>
              <w:rPr>
                <w:rFonts w:ascii="Tahoma" w:hAnsi="Tahoma" w:cs="Tahoma"/>
                <w:b/>
                <w:bCs/>
                <w:sz w:val="22"/>
                <w:szCs w:val="22"/>
              </w:rPr>
            </w:pPr>
            <w:r>
              <w:rPr>
                <w:rFonts w:ascii="Tahoma" w:hAnsi="Tahoma" w:cs="Tahoma"/>
                <w:b/>
                <w:bCs/>
                <w:sz w:val="22"/>
                <w:szCs w:val="22"/>
              </w:rPr>
              <w:t>Процесс «Оценка стоимости»</w:t>
            </w:r>
          </w:p>
          <w:p w14:paraId="0081877A" w14:textId="77777777" w:rsidR="00956DE0" w:rsidRDefault="00000000">
            <w:pPr>
              <w:rPr>
                <w:rFonts w:ascii="Tahoma" w:hAnsi="Tahoma" w:cs="Tahoma"/>
                <w:sz w:val="22"/>
                <w:szCs w:val="22"/>
              </w:rPr>
            </w:pPr>
            <w:r>
              <w:rPr>
                <w:rFonts w:ascii="Tahoma" w:hAnsi="Tahoma" w:cs="Tahoma"/>
                <w:sz w:val="22"/>
                <w:szCs w:val="22"/>
              </w:rPr>
              <w:t>Описание процесса. Оценка по аналогу. Параметрическая оценка. Оценка снизу-вверх. Оценки стоимости: порядок величины, предварительная оценка, точная оценка.</w:t>
            </w:r>
          </w:p>
          <w:p w14:paraId="0436F411" w14:textId="77777777" w:rsidR="00956DE0" w:rsidRDefault="00000000">
            <w:pPr>
              <w:rPr>
                <w:rFonts w:ascii="Tahoma" w:hAnsi="Tahoma" w:cs="Tahoma"/>
                <w:b/>
                <w:bCs/>
                <w:sz w:val="22"/>
                <w:szCs w:val="22"/>
              </w:rPr>
            </w:pPr>
            <w:r>
              <w:rPr>
                <w:rFonts w:ascii="Tahoma" w:hAnsi="Tahoma" w:cs="Tahoma"/>
                <w:b/>
                <w:bCs/>
                <w:sz w:val="22"/>
                <w:szCs w:val="22"/>
              </w:rPr>
              <w:t>Процесс «Определение бюджета»</w:t>
            </w:r>
          </w:p>
          <w:p w14:paraId="4B3DF21D" w14:textId="77777777" w:rsidR="00956DE0" w:rsidRDefault="00000000">
            <w:pPr>
              <w:rPr>
                <w:rFonts w:ascii="Tahoma" w:hAnsi="Tahoma" w:cs="Tahoma"/>
                <w:sz w:val="22"/>
                <w:szCs w:val="22"/>
              </w:rPr>
            </w:pPr>
            <w:r>
              <w:rPr>
                <w:rFonts w:ascii="Tahoma" w:hAnsi="Tahoma" w:cs="Tahoma"/>
                <w:sz w:val="22"/>
                <w:szCs w:val="22"/>
              </w:rPr>
              <w:t xml:space="preserve">Описание процесса. Базовый план по стоимости (Cost Performance </w:t>
            </w:r>
            <w:proofErr w:type="spellStart"/>
            <w:r>
              <w:rPr>
                <w:rFonts w:ascii="Tahoma" w:hAnsi="Tahoma" w:cs="Tahoma"/>
                <w:sz w:val="22"/>
                <w:szCs w:val="22"/>
              </w:rPr>
              <w:t>Baseline</w:t>
            </w:r>
            <w:proofErr w:type="spellEnd"/>
            <w:r>
              <w:rPr>
                <w:rFonts w:ascii="Tahoma" w:hAnsi="Tahoma" w:cs="Tahoma"/>
                <w:sz w:val="22"/>
                <w:szCs w:val="22"/>
              </w:rPr>
              <w:t>). План финансирования проекта.</w:t>
            </w:r>
          </w:p>
          <w:p w14:paraId="227E21E1"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рисками»</w:t>
            </w:r>
          </w:p>
          <w:p w14:paraId="5BE67912" w14:textId="77777777" w:rsidR="00956DE0" w:rsidRDefault="00000000">
            <w:pPr>
              <w:rPr>
                <w:rFonts w:ascii="Tahoma" w:hAnsi="Tahoma" w:cs="Tahoma"/>
                <w:sz w:val="22"/>
                <w:szCs w:val="22"/>
              </w:rPr>
            </w:pPr>
            <w:r>
              <w:rPr>
                <w:rFonts w:ascii="Tahoma" w:hAnsi="Tahoma" w:cs="Tahoma"/>
                <w:sz w:val="22"/>
                <w:szCs w:val="22"/>
              </w:rPr>
              <w:t>Описание процесса. План управления рисками. Методология управления рисками. Роли и ответственности. Иерархическая структура рисков. Бюджет для управления рисками.</w:t>
            </w:r>
          </w:p>
          <w:p w14:paraId="33BF9A8E" w14:textId="77777777" w:rsidR="00956DE0" w:rsidRDefault="00000000">
            <w:pPr>
              <w:rPr>
                <w:rFonts w:ascii="Tahoma" w:hAnsi="Tahoma" w:cs="Tahoma"/>
                <w:b/>
                <w:bCs/>
                <w:sz w:val="22"/>
                <w:szCs w:val="22"/>
              </w:rPr>
            </w:pPr>
            <w:r>
              <w:rPr>
                <w:rFonts w:ascii="Tahoma" w:hAnsi="Tahoma" w:cs="Tahoma"/>
                <w:b/>
                <w:bCs/>
                <w:sz w:val="22"/>
                <w:szCs w:val="22"/>
              </w:rPr>
              <w:t>Процесс «Идентификация рисков»</w:t>
            </w:r>
          </w:p>
          <w:p w14:paraId="58990C75" w14:textId="77777777" w:rsidR="00956DE0" w:rsidRDefault="00000000">
            <w:pPr>
              <w:rPr>
                <w:rFonts w:ascii="Tahoma" w:hAnsi="Tahoma" w:cs="Tahoma"/>
                <w:sz w:val="22"/>
                <w:szCs w:val="22"/>
              </w:rPr>
            </w:pPr>
            <w:r>
              <w:rPr>
                <w:rFonts w:ascii="Tahoma" w:hAnsi="Tahoma" w:cs="Tahoma"/>
                <w:sz w:val="22"/>
                <w:szCs w:val="22"/>
              </w:rPr>
              <w:t>Описание процесса. Категории рисков. Реестр рисков. Список рисков и триггеры (симптомы рисков). Пример идентификации рисков.</w:t>
            </w:r>
          </w:p>
          <w:p w14:paraId="027FBA4D" w14:textId="77777777" w:rsidR="00956DE0" w:rsidRDefault="00000000">
            <w:pPr>
              <w:rPr>
                <w:rFonts w:ascii="Tahoma" w:hAnsi="Tahoma" w:cs="Tahoma"/>
                <w:b/>
                <w:bCs/>
                <w:sz w:val="22"/>
                <w:szCs w:val="22"/>
              </w:rPr>
            </w:pPr>
            <w:r>
              <w:rPr>
                <w:rFonts w:ascii="Tahoma" w:hAnsi="Tahoma" w:cs="Tahoma"/>
                <w:b/>
                <w:bCs/>
                <w:sz w:val="22"/>
                <w:szCs w:val="22"/>
              </w:rPr>
              <w:t>Процесс «Качественный анализ рисков»</w:t>
            </w:r>
          </w:p>
          <w:p w14:paraId="791ACE9F" w14:textId="77777777" w:rsidR="00956DE0" w:rsidRDefault="00000000">
            <w:pPr>
              <w:rPr>
                <w:rFonts w:ascii="Tahoma" w:hAnsi="Tahoma" w:cs="Tahoma"/>
                <w:sz w:val="22"/>
                <w:szCs w:val="22"/>
              </w:rPr>
            </w:pPr>
            <w:r>
              <w:rPr>
                <w:rFonts w:ascii="Tahoma" w:hAnsi="Tahoma" w:cs="Tahoma"/>
                <w:sz w:val="22"/>
                <w:szCs w:val="22"/>
              </w:rPr>
              <w:t>Описание процесса. Матрица оценки влияния риска на проект. Матрица оценки величины рисков. Градация рисков. Миграция рисков.</w:t>
            </w:r>
          </w:p>
          <w:p w14:paraId="1475A1E1" w14:textId="77777777" w:rsidR="00956DE0" w:rsidRDefault="00000000">
            <w:pPr>
              <w:rPr>
                <w:rFonts w:ascii="Tahoma" w:hAnsi="Tahoma" w:cs="Tahoma"/>
                <w:b/>
                <w:bCs/>
                <w:sz w:val="22"/>
                <w:szCs w:val="22"/>
              </w:rPr>
            </w:pPr>
            <w:r>
              <w:rPr>
                <w:rFonts w:ascii="Tahoma" w:hAnsi="Tahoma" w:cs="Tahoma"/>
                <w:b/>
                <w:bCs/>
                <w:sz w:val="22"/>
                <w:szCs w:val="22"/>
              </w:rPr>
              <w:t>Процесс «Количественный анализ рисков»</w:t>
            </w:r>
          </w:p>
          <w:p w14:paraId="7FCFDF5E" w14:textId="77777777" w:rsidR="00956DE0" w:rsidRDefault="00000000">
            <w:pPr>
              <w:rPr>
                <w:rFonts w:ascii="Tahoma" w:hAnsi="Tahoma" w:cs="Tahoma"/>
                <w:sz w:val="22"/>
                <w:szCs w:val="22"/>
              </w:rPr>
            </w:pPr>
            <w:r>
              <w:rPr>
                <w:rFonts w:ascii="Tahoma" w:hAnsi="Tahoma" w:cs="Tahoma"/>
                <w:sz w:val="22"/>
                <w:szCs w:val="22"/>
              </w:rPr>
              <w:t>Описание процесса. Нахождение реалистичных сроков и бюджетов и определение вероятности исполнения заданных сроков и бюджета проекта. Моделирование Монте-Карло. Вероятностный анализ проекта.</w:t>
            </w:r>
          </w:p>
          <w:p w14:paraId="64B926E9"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реагирования на риски»</w:t>
            </w:r>
          </w:p>
          <w:p w14:paraId="2E16ABF6" w14:textId="77777777" w:rsidR="00956DE0" w:rsidRDefault="00000000">
            <w:pPr>
              <w:rPr>
                <w:rFonts w:ascii="Tahoma" w:hAnsi="Tahoma" w:cs="Tahoma"/>
                <w:sz w:val="22"/>
                <w:szCs w:val="22"/>
              </w:rPr>
            </w:pPr>
            <w:r>
              <w:rPr>
                <w:rFonts w:ascii="Tahoma" w:hAnsi="Tahoma" w:cs="Tahoma"/>
                <w:sz w:val="22"/>
                <w:szCs w:val="22"/>
              </w:rPr>
              <w:t>Описание процесса. Стратегии реагирования на угрозы. Стратегии реагирования на благоприятные возможности. Общая стратегия реагирования как угрозы, так и на благоприятные возможности.</w:t>
            </w:r>
          </w:p>
          <w:p w14:paraId="36CFC4C0" w14:textId="77777777" w:rsidR="00956DE0" w:rsidRDefault="00000000">
            <w:pPr>
              <w:rPr>
                <w:rFonts w:ascii="Tahoma" w:hAnsi="Tahoma" w:cs="Tahoma"/>
                <w:i/>
                <w:iCs/>
                <w:sz w:val="22"/>
                <w:szCs w:val="22"/>
              </w:rPr>
            </w:pPr>
            <w:r>
              <w:rPr>
                <w:rFonts w:ascii="Tahoma" w:hAnsi="Tahoma" w:cs="Tahoma"/>
                <w:b/>
                <w:bCs/>
                <w:i/>
                <w:iCs/>
                <w:sz w:val="22"/>
                <w:szCs w:val="22"/>
              </w:rPr>
              <w:t>Практическое задание 6. Управление рисками</w:t>
            </w:r>
            <w:r>
              <w:rPr>
                <w:rFonts w:ascii="Tahoma" w:hAnsi="Tahoma" w:cs="Tahoma"/>
                <w:i/>
                <w:iCs/>
                <w:sz w:val="22"/>
                <w:szCs w:val="22"/>
              </w:rPr>
              <w:t xml:space="preserve"> </w:t>
            </w:r>
            <w:r>
              <w:rPr>
                <w:rFonts w:ascii="Tahoma" w:hAnsi="Tahoma" w:cs="Tahoma"/>
                <w:b/>
                <w:bCs/>
                <w:i/>
                <w:iCs/>
                <w:sz w:val="22"/>
                <w:szCs w:val="22"/>
              </w:rPr>
              <w:t>проекта</w:t>
            </w:r>
          </w:p>
          <w:p w14:paraId="5BBBBF0F" w14:textId="77777777" w:rsidR="00956DE0" w:rsidRDefault="00000000">
            <w:pPr>
              <w:rPr>
                <w:rFonts w:ascii="Tahoma" w:hAnsi="Tahoma" w:cs="Tahoma"/>
                <w:i/>
                <w:iCs/>
                <w:sz w:val="22"/>
                <w:szCs w:val="22"/>
              </w:rPr>
            </w:pPr>
            <w:r>
              <w:rPr>
                <w:rFonts w:ascii="Tahoma" w:hAnsi="Tahoma" w:cs="Tahoma"/>
                <w:i/>
                <w:iCs/>
                <w:sz w:val="22"/>
                <w:szCs w:val="22"/>
              </w:rPr>
              <w:t>Командам слушателей предлагается идентифицировать, проанализировать и разработать планы реагирования на риски игрового проекта. По окончании производится разбор результатов выполнения задания.</w:t>
            </w:r>
          </w:p>
          <w:p w14:paraId="4C9D7CF6"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качеством»</w:t>
            </w:r>
          </w:p>
          <w:p w14:paraId="50CFD364" w14:textId="77777777" w:rsidR="00956DE0" w:rsidRDefault="00000000">
            <w:pPr>
              <w:rPr>
                <w:rFonts w:ascii="Tahoma" w:hAnsi="Tahoma" w:cs="Tahoma"/>
                <w:sz w:val="22"/>
                <w:szCs w:val="22"/>
              </w:rPr>
            </w:pPr>
            <w:r>
              <w:rPr>
                <w:rFonts w:ascii="Tahoma" w:hAnsi="Tahoma" w:cs="Tahoma"/>
                <w:sz w:val="22"/>
                <w:szCs w:val="22"/>
              </w:rPr>
              <w:t>Описание процесса. Приоритет планирования и обеспечения качества над инспекциями и тестированием. Стоимость качества: стоимость соответствия и несоответствия качеству. Изменение стоимости качества при эффективном управлении качеством. Оптимальное качество и минимальная стоимость качества. Опасность превышения ожиданий Заказчика.</w:t>
            </w:r>
          </w:p>
          <w:p w14:paraId="4FED7DFE"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задание 7. Метрики качества</w:t>
            </w:r>
          </w:p>
          <w:p w14:paraId="65074ADE" w14:textId="77777777" w:rsidR="00956DE0" w:rsidRDefault="00000000">
            <w:pPr>
              <w:rPr>
                <w:rFonts w:ascii="Tahoma" w:hAnsi="Tahoma" w:cs="Tahoma"/>
                <w:i/>
                <w:iCs/>
                <w:sz w:val="22"/>
                <w:szCs w:val="22"/>
              </w:rPr>
            </w:pPr>
            <w:r>
              <w:rPr>
                <w:rFonts w:ascii="Tahoma" w:hAnsi="Tahoma" w:cs="Tahoma"/>
                <w:i/>
                <w:iCs/>
                <w:sz w:val="22"/>
                <w:szCs w:val="22"/>
              </w:rPr>
              <w:lastRenderedPageBreak/>
              <w:t>Командам слушателей предлагается определить метрики для ключевых требований к результатам проекта. По окончании производится разбор результатов выполнения задания.</w:t>
            </w:r>
          </w:p>
          <w:p w14:paraId="63D01F6E"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ресурсами»</w:t>
            </w:r>
          </w:p>
          <w:p w14:paraId="4252B7AC" w14:textId="77777777" w:rsidR="00956DE0" w:rsidRDefault="00000000">
            <w:pPr>
              <w:rPr>
                <w:rFonts w:ascii="Tahoma" w:hAnsi="Tahoma" w:cs="Tahoma"/>
                <w:sz w:val="22"/>
                <w:szCs w:val="22"/>
              </w:rPr>
            </w:pPr>
            <w:r>
              <w:rPr>
                <w:rFonts w:ascii="Tahoma" w:hAnsi="Tahoma" w:cs="Tahoma"/>
                <w:sz w:val="22"/>
                <w:szCs w:val="22"/>
              </w:rPr>
              <w:t>Описание процесса. Виды ресурсов проекта. Содержание плана управления ресурсами. Диаграмма занятости ресурса. Люди – самый ценный актив проекта. Роль – это баланс ответственности и полномочий. Три вопроса для определения ответственности. Матрица ответственности.</w:t>
            </w:r>
          </w:p>
          <w:p w14:paraId="7A5D0CDC"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упражнение 8. Управление ресурсами проекта</w:t>
            </w:r>
          </w:p>
          <w:p w14:paraId="5EC349C8" w14:textId="77777777" w:rsidR="00956DE0" w:rsidRDefault="00000000">
            <w:pPr>
              <w:rPr>
                <w:rFonts w:ascii="Tahoma" w:hAnsi="Tahoma" w:cs="Tahoma"/>
                <w:b/>
                <w:bCs/>
                <w:i/>
                <w:iCs/>
                <w:sz w:val="22"/>
                <w:szCs w:val="22"/>
              </w:rPr>
            </w:pPr>
            <w:r>
              <w:rPr>
                <w:rFonts w:ascii="Tahoma" w:hAnsi="Tahoma" w:cs="Tahoma"/>
                <w:i/>
                <w:iCs/>
                <w:sz w:val="22"/>
                <w:szCs w:val="22"/>
              </w:rPr>
              <w:t>Командам слушателей предлагается разработать матрицу ответственности проекта. По окончании производится разбор результатов выполнения задания.</w:t>
            </w:r>
          </w:p>
          <w:p w14:paraId="04F27339" w14:textId="77777777" w:rsidR="00956DE0" w:rsidRDefault="00000000">
            <w:pPr>
              <w:rPr>
                <w:rFonts w:ascii="Tahoma" w:hAnsi="Tahoma" w:cs="Tahoma"/>
                <w:b/>
                <w:bCs/>
                <w:sz w:val="22"/>
                <w:szCs w:val="22"/>
              </w:rPr>
            </w:pPr>
            <w:r>
              <w:rPr>
                <w:rFonts w:ascii="Tahoma" w:hAnsi="Tahoma" w:cs="Tahoma"/>
                <w:b/>
                <w:bCs/>
                <w:sz w:val="22"/>
                <w:szCs w:val="22"/>
              </w:rPr>
              <w:t>Процесс «Оценка ресурсов операций»</w:t>
            </w:r>
          </w:p>
          <w:p w14:paraId="643B04F5" w14:textId="77777777" w:rsidR="00956DE0" w:rsidRDefault="00000000">
            <w:pPr>
              <w:rPr>
                <w:rFonts w:ascii="Tahoma" w:hAnsi="Tahoma" w:cs="Tahoma"/>
                <w:sz w:val="22"/>
                <w:szCs w:val="22"/>
              </w:rPr>
            </w:pPr>
            <w:r>
              <w:rPr>
                <w:rFonts w:ascii="Tahoma" w:hAnsi="Tahoma" w:cs="Tahoma"/>
                <w:sz w:val="22"/>
                <w:szCs w:val="22"/>
              </w:rPr>
              <w:t>Описание процесса. Подходы к планированию ресурсов. Планирование с нижнего уровня ИСР. Потребность в ресурсах. Доступность ресурсов. Формирование требований к ресурсам операций (ресурсный план).</w:t>
            </w:r>
          </w:p>
          <w:p w14:paraId="473A0E22"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коммуникациями»</w:t>
            </w:r>
          </w:p>
          <w:p w14:paraId="193D141B" w14:textId="77777777" w:rsidR="00956DE0" w:rsidRDefault="00000000">
            <w:pPr>
              <w:rPr>
                <w:rFonts w:ascii="Tahoma" w:hAnsi="Tahoma" w:cs="Tahoma"/>
                <w:sz w:val="22"/>
                <w:szCs w:val="22"/>
              </w:rPr>
            </w:pPr>
            <w:r>
              <w:rPr>
                <w:rFonts w:ascii="Tahoma" w:hAnsi="Tahoma" w:cs="Tahoma"/>
                <w:sz w:val="22"/>
                <w:szCs w:val="22"/>
              </w:rPr>
              <w:t>Описание процесса. Модель коммуникаций. План управления коммуникациями.</w:t>
            </w:r>
          </w:p>
          <w:p w14:paraId="57391CE9" w14:textId="77777777" w:rsidR="00956DE0" w:rsidRDefault="00000000">
            <w:pPr>
              <w:rPr>
                <w:rFonts w:ascii="Tahoma" w:hAnsi="Tahoma" w:cs="Tahoma"/>
                <w:b/>
                <w:bCs/>
                <w:sz w:val="22"/>
                <w:szCs w:val="22"/>
              </w:rPr>
            </w:pPr>
            <w:r>
              <w:rPr>
                <w:rFonts w:ascii="Tahoma" w:hAnsi="Tahoma" w:cs="Tahoma"/>
                <w:b/>
                <w:bCs/>
                <w:sz w:val="22"/>
                <w:szCs w:val="22"/>
              </w:rPr>
              <w:t>Процесс «Планирование управления закупками»</w:t>
            </w:r>
          </w:p>
          <w:p w14:paraId="4516ECF6" w14:textId="77777777" w:rsidR="00956DE0" w:rsidRDefault="00000000">
            <w:pPr>
              <w:rPr>
                <w:rFonts w:ascii="Tahoma" w:hAnsi="Tahoma" w:cs="Tahoma"/>
                <w:sz w:val="22"/>
                <w:szCs w:val="22"/>
              </w:rPr>
            </w:pPr>
            <w:r>
              <w:rPr>
                <w:rFonts w:ascii="Tahoma" w:hAnsi="Tahoma" w:cs="Tahoma"/>
                <w:sz w:val="22"/>
                <w:szCs w:val="22"/>
              </w:rPr>
              <w:t>Описание процесса. Решение «производить или покупать?». Типы контрактов: контракт с фиксированной ценой (</w:t>
            </w:r>
            <w:proofErr w:type="spellStart"/>
            <w:r>
              <w:rPr>
                <w:rFonts w:ascii="Tahoma" w:hAnsi="Tahoma" w:cs="Tahoma"/>
                <w:sz w:val="22"/>
                <w:szCs w:val="22"/>
              </w:rPr>
              <w:t>Fixed</w:t>
            </w:r>
            <w:proofErr w:type="spellEnd"/>
            <w:r>
              <w:rPr>
                <w:rFonts w:ascii="Tahoma" w:hAnsi="Tahoma" w:cs="Tahoma"/>
                <w:sz w:val="22"/>
                <w:szCs w:val="22"/>
              </w:rPr>
              <w:t xml:space="preserve"> </w:t>
            </w:r>
            <w:proofErr w:type="spellStart"/>
            <w:r>
              <w:rPr>
                <w:rFonts w:ascii="Tahoma" w:hAnsi="Tahoma" w:cs="Tahoma"/>
                <w:sz w:val="22"/>
                <w:szCs w:val="22"/>
              </w:rPr>
              <w:t>price</w:t>
            </w:r>
            <w:proofErr w:type="spellEnd"/>
            <w:r>
              <w:rPr>
                <w:rFonts w:ascii="Tahoma" w:hAnsi="Tahoma" w:cs="Tahoma"/>
                <w:sz w:val="22"/>
                <w:szCs w:val="22"/>
              </w:rPr>
              <w:t xml:space="preserve"> </w:t>
            </w:r>
            <w:proofErr w:type="spellStart"/>
            <w:r>
              <w:rPr>
                <w:rFonts w:ascii="Tahoma" w:hAnsi="Tahoma" w:cs="Tahoma"/>
                <w:sz w:val="22"/>
                <w:szCs w:val="22"/>
              </w:rPr>
              <w:t>contract</w:t>
            </w:r>
            <w:proofErr w:type="spellEnd"/>
            <w:r>
              <w:rPr>
                <w:rFonts w:ascii="Tahoma" w:hAnsi="Tahoma" w:cs="Tahoma"/>
                <w:sz w:val="22"/>
                <w:szCs w:val="22"/>
              </w:rPr>
              <w:t xml:space="preserve">); контракт с возмещением стоимости (Cost </w:t>
            </w:r>
            <w:proofErr w:type="spellStart"/>
            <w:r>
              <w:rPr>
                <w:rFonts w:ascii="Tahoma" w:hAnsi="Tahoma" w:cs="Tahoma"/>
                <w:sz w:val="22"/>
                <w:szCs w:val="22"/>
              </w:rPr>
              <w:t>reimbursable</w:t>
            </w:r>
            <w:proofErr w:type="spellEnd"/>
            <w:r>
              <w:rPr>
                <w:rFonts w:ascii="Tahoma" w:hAnsi="Tahoma" w:cs="Tahoma"/>
                <w:sz w:val="22"/>
                <w:szCs w:val="22"/>
              </w:rPr>
              <w:t xml:space="preserve"> </w:t>
            </w:r>
            <w:proofErr w:type="spellStart"/>
            <w:r>
              <w:rPr>
                <w:rFonts w:ascii="Tahoma" w:hAnsi="Tahoma" w:cs="Tahoma"/>
                <w:sz w:val="22"/>
                <w:szCs w:val="22"/>
              </w:rPr>
              <w:t>contract</w:t>
            </w:r>
            <w:proofErr w:type="spellEnd"/>
            <w:r>
              <w:rPr>
                <w:rFonts w:ascii="Tahoma" w:hAnsi="Tahoma" w:cs="Tahoma"/>
                <w:sz w:val="22"/>
                <w:szCs w:val="22"/>
              </w:rPr>
              <w:t xml:space="preserve">); контракт «время и материалы» (Time &amp; </w:t>
            </w:r>
            <w:proofErr w:type="spellStart"/>
            <w:r>
              <w:rPr>
                <w:rFonts w:ascii="Tahoma" w:hAnsi="Tahoma" w:cs="Tahoma"/>
                <w:sz w:val="22"/>
                <w:szCs w:val="22"/>
              </w:rPr>
              <w:t>Materials</w:t>
            </w:r>
            <w:proofErr w:type="spellEnd"/>
            <w:r>
              <w:rPr>
                <w:rFonts w:ascii="Tahoma" w:hAnsi="Tahoma" w:cs="Tahoma"/>
                <w:sz w:val="22"/>
                <w:szCs w:val="22"/>
              </w:rPr>
              <w:t>). Выбор подходящего контракта. Основные правила работы с поставщиками.</w:t>
            </w:r>
          </w:p>
          <w:p w14:paraId="1B8D7CCD" w14:textId="77777777" w:rsidR="00956DE0" w:rsidRDefault="00000000">
            <w:pPr>
              <w:rPr>
                <w:rFonts w:ascii="Tahoma" w:hAnsi="Tahoma" w:cs="Tahoma"/>
                <w:b/>
                <w:bCs/>
                <w:i/>
                <w:iCs/>
                <w:sz w:val="22"/>
                <w:szCs w:val="22"/>
              </w:rPr>
            </w:pPr>
            <w:r>
              <w:rPr>
                <w:rFonts w:ascii="Tahoma" w:hAnsi="Tahoma" w:cs="Tahoma"/>
                <w:b/>
                <w:bCs/>
                <w:i/>
                <w:iCs/>
                <w:sz w:val="22"/>
                <w:szCs w:val="22"/>
              </w:rPr>
              <w:t>Практическое упражнение 9. Тип контракта</w:t>
            </w:r>
          </w:p>
          <w:p w14:paraId="1DF97960" w14:textId="77777777" w:rsidR="00956DE0" w:rsidRDefault="00000000">
            <w:pPr>
              <w:rPr>
                <w:rFonts w:ascii="Tahoma" w:hAnsi="Tahoma" w:cs="Tahoma"/>
                <w:sz w:val="22"/>
                <w:szCs w:val="22"/>
              </w:rPr>
            </w:pPr>
            <w:r>
              <w:rPr>
                <w:rFonts w:ascii="Tahoma" w:hAnsi="Tahoma" w:cs="Tahoma"/>
                <w:i/>
                <w:iCs/>
                <w:sz w:val="22"/>
                <w:szCs w:val="22"/>
              </w:rPr>
              <w:t>Командам слушателей предлагается определить какой тип контракта будет оптимальным для определенных видов закупок. По окончании производится разбор результатов выполнения задания.</w:t>
            </w:r>
          </w:p>
        </w:tc>
      </w:tr>
      <w:tr w:rsidR="00956DE0" w14:paraId="05B414B4" w14:textId="77777777">
        <w:tc>
          <w:tcPr>
            <w:tcW w:w="1273" w:type="dxa"/>
          </w:tcPr>
          <w:p w14:paraId="78C8FD96" w14:textId="77777777" w:rsidR="00956DE0" w:rsidRDefault="00000000">
            <w:pPr>
              <w:spacing w:before="100" w:beforeAutospacing="1" w:after="100" w:afterAutospacing="1"/>
              <w:rPr>
                <w:rFonts w:ascii="Tahoma" w:hAnsi="Tahoma" w:cs="Tahoma"/>
                <w:sz w:val="22"/>
                <w:szCs w:val="22"/>
              </w:rPr>
            </w:pPr>
            <w:r>
              <w:rPr>
                <w:rFonts w:ascii="Tahoma" w:hAnsi="Tahoma" w:cs="Tahoma"/>
                <w:sz w:val="22"/>
                <w:szCs w:val="22"/>
              </w:rPr>
              <w:lastRenderedPageBreak/>
              <w:t>Тема 4.3</w:t>
            </w:r>
          </w:p>
        </w:tc>
        <w:tc>
          <w:tcPr>
            <w:tcW w:w="8077" w:type="dxa"/>
          </w:tcPr>
          <w:p w14:paraId="3611FD2C" w14:textId="77777777" w:rsidR="00956DE0" w:rsidRDefault="00000000">
            <w:pPr>
              <w:rPr>
                <w:rFonts w:ascii="Tahoma" w:hAnsi="Tahoma" w:cs="Tahoma"/>
                <w:b/>
                <w:bCs/>
                <w:sz w:val="22"/>
                <w:szCs w:val="22"/>
              </w:rPr>
            </w:pPr>
            <w:r>
              <w:rPr>
                <w:rFonts w:ascii="Tahoma" w:hAnsi="Tahoma" w:cs="Tahoma"/>
                <w:b/>
                <w:bCs/>
                <w:sz w:val="22"/>
                <w:szCs w:val="22"/>
              </w:rPr>
              <w:t>ИСПОЛНЕНИЕ ПРОЕКТА – 4 часа</w:t>
            </w:r>
          </w:p>
          <w:p w14:paraId="6B2A4C0F" w14:textId="77777777" w:rsidR="00956DE0" w:rsidRDefault="00000000">
            <w:pPr>
              <w:rPr>
                <w:rFonts w:ascii="Tahoma" w:hAnsi="Tahoma" w:cs="Tahoma"/>
                <w:b/>
                <w:bCs/>
                <w:sz w:val="22"/>
                <w:szCs w:val="22"/>
              </w:rPr>
            </w:pPr>
            <w:r>
              <w:rPr>
                <w:rFonts w:ascii="Tahoma" w:hAnsi="Tahoma" w:cs="Tahoma"/>
                <w:b/>
                <w:bCs/>
                <w:sz w:val="22"/>
                <w:szCs w:val="22"/>
              </w:rPr>
              <w:t>Содержание группы процессов</w:t>
            </w:r>
          </w:p>
          <w:p w14:paraId="50B4DBCD" w14:textId="77777777" w:rsidR="00956DE0" w:rsidRDefault="00000000">
            <w:pPr>
              <w:rPr>
                <w:rFonts w:ascii="Tahoma" w:hAnsi="Tahoma" w:cs="Tahoma"/>
                <w:sz w:val="22"/>
                <w:szCs w:val="22"/>
              </w:rPr>
            </w:pPr>
            <w:r>
              <w:rPr>
                <w:rFonts w:ascii="Tahoma" w:hAnsi="Tahoma" w:cs="Tahoma"/>
                <w:b/>
                <w:bCs/>
                <w:sz w:val="22"/>
                <w:szCs w:val="22"/>
              </w:rPr>
              <w:t>Процесс «Руководство и управление работами проекта»</w:t>
            </w:r>
          </w:p>
          <w:p w14:paraId="45612728" w14:textId="77777777" w:rsidR="00956DE0" w:rsidRDefault="00000000">
            <w:pPr>
              <w:rPr>
                <w:rFonts w:ascii="Tahoma" w:hAnsi="Tahoma" w:cs="Tahoma"/>
                <w:sz w:val="22"/>
                <w:szCs w:val="22"/>
              </w:rPr>
            </w:pPr>
            <w:r>
              <w:rPr>
                <w:rFonts w:ascii="Tahoma" w:hAnsi="Tahoma" w:cs="Tahoma"/>
                <w:sz w:val="22"/>
                <w:szCs w:val="22"/>
              </w:rPr>
              <w:t>Описание процесса. Основная роль руководителя проекта — организация и координация работ в проекте. Сравнение с ролью Дирижера оркестра. Источники изменений в проекте. Система авторизации работ. Навыки общего менеджмента: лидерство, умение решать проблемы; работа с людьми (мотивация, управление конфликтами);</w:t>
            </w:r>
          </w:p>
          <w:p w14:paraId="3B2801A6" w14:textId="77777777" w:rsidR="00956DE0" w:rsidRDefault="00000000">
            <w:pPr>
              <w:rPr>
                <w:rFonts w:ascii="Tahoma" w:hAnsi="Tahoma" w:cs="Tahoma"/>
                <w:b/>
                <w:bCs/>
                <w:sz w:val="22"/>
                <w:szCs w:val="22"/>
              </w:rPr>
            </w:pPr>
            <w:r>
              <w:rPr>
                <w:rFonts w:ascii="Tahoma" w:hAnsi="Tahoma" w:cs="Tahoma"/>
                <w:b/>
                <w:bCs/>
                <w:sz w:val="22"/>
                <w:szCs w:val="22"/>
              </w:rPr>
              <w:t>Процесс «Управление знаниями проекта»</w:t>
            </w:r>
          </w:p>
          <w:p w14:paraId="08D40829" w14:textId="77777777" w:rsidR="00956DE0" w:rsidRDefault="00000000">
            <w:pPr>
              <w:rPr>
                <w:rFonts w:ascii="Tahoma" w:hAnsi="Tahoma" w:cs="Tahoma"/>
                <w:sz w:val="22"/>
                <w:szCs w:val="22"/>
              </w:rPr>
            </w:pPr>
            <w:r>
              <w:rPr>
                <w:rFonts w:ascii="Tahoma" w:hAnsi="Tahoma" w:cs="Tahoma"/>
                <w:sz w:val="22"/>
                <w:szCs w:val="22"/>
              </w:rPr>
              <w:t>Описание процесса. Цикл управления знаниями. Явные и неявные знания.</w:t>
            </w:r>
          </w:p>
          <w:p w14:paraId="4949D1FA"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«Обмен знаниями»</w:t>
            </w:r>
          </w:p>
          <w:p w14:paraId="30094FCB" w14:textId="77777777" w:rsidR="00956DE0" w:rsidRDefault="00000000">
            <w:pPr>
              <w:rPr>
                <w:rFonts w:ascii="Tahoma" w:hAnsi="Tahoma" w:cs="Tahoma"/>
                <w:b/>
                <w:bCs/>
                <w:sz w:val="22"/>
                <w:szCs w:val="22"/>
              </w:rPr>
            </w:pPr>
            <w:r>
              <w:rPr>
                <w:rFonts w:ascii="Tahoma" w:hAnsi="Tahoma" w:cs="Tahoma"/>
                <w:b/>
                <w:bCs/>
                <w:sz w:val="22"/>
                <w:szCs w:val="22"/>
              </w:rPr>
              <w:t>Процесс «Управление качеством»</w:t>
            </w:r>
          </w:p>
          <w:p w14:paraId="7046EEC4" w14:textId="77777777" w:rsidR="00956DE0" w:rsidRDefault="00000000">
            <w:pPr>
              <w:rPr>
                <w:rFonts w:ascii="Tahoma" w:hAnsi="Tahoma" w:cs="Tahoma"/>
                <w:sz w:val="22"/>
                <w:szCs w:val="22"/>
              </w:rPr>
            </w:pPr>
            <w:r>
              <w:rPr>
                <w:rFonts w:ascii="Tahoma" w:hAnsi="Tahoma" w:cs="Tahoma"/>
                <w:sz w:val="22"/>
                <w:szCs w:val="22"/>
              </w:rPr>
              <w:t>Описание процесса. Аудит качества. Различные виды экспертиз в проекте.</w:t>
            </w:r>
          </w:p>
          <w:p w14:paraId="6C42D51A" w14:textId="77777777" w:rsidR="00956DE0" w:rsidRDefault="00000000">
            <w:pPr>
              <w:rPr>
                <w:rFonts w:ascii="Tahoma" w:hAnsi="Tahoma" w:cs="Tahoma"/>
                <w:b/>
                <w:bCs/>
                <w:sz w:val="22"/>
                <w:szCs w:val="22"/>
              </w:rPr>
            </w:pPr>
            <w:r>
              <w:rPr>
                <w:rFonts w:ascii="Tahoma" w:hAnsi="Tahoma" w:cs="Tahoma"/>
                <w:b/>
                <w:bCs/>
                <w:sz w:val="22"/>
                <w:szCs w:val="22"/>
              </w:rPr>
              <w:t>Процесс «Приобретение ресурсов»</w:t>
            </w:r>
          </w:p>
          <w:p w14:paraId="5AF6490B" w14:textId="77777777" w:rsidR="00956DE0" w:rsidRDefault="00000000">
            <w:pPr>
              <w:rPr>
                <w:rFonts w:ascii="Tahoma" w:hAnsi="Tahoma" w:cs="Tahoma"/>
                <w:sz w:val="22"/>
                <w:szCs w:val="22"/>
              </w:rPr>
            </w:pPr>
            <w:r>
              <w:rPr>
                <w:rFonts w:ascii="Tahoma" w:hAnsi="Tahoma" w:cs="Tahoma"/>
                <w:sz w:val="22"/>
                <w:szCs w:val="22"/>
              </w:rPr>
              <w:t>Описание процесса. Критерии отбора человеческих ресурсов в проект. Команда и режим работы в проекте.</w:t>
            </w:r>
          </w:p>
          <w:p w14:paraId="355D1BEA" w14:textId="77777777" w:rsidR="00956DE0" w:rsidRDefault="00000000">
            <w:pPr>
              <w:rPr>
                <w:rFonts w:ascii="Tahoma" w:hAnsi="Tahoma" w:cs="Tahoma"/>
                <w:b/>
                <w:bCs/>
                <w:sz w:val="22"/>
                <w:szCs w:val="22"/>
              </w:rPr>
            </w:pPr>
            <w:r>
              <w:rPr>
                <w:rFonts w:ascii="Tahoma" w:hAnsi="Tahoma" w:cs="Tahoma"/>
                <w:b/>
                <w:bCs/>
                <w:sz w:val="22"/>
                <w:szCs w:val="22"/>
              </w:rPr>
              <w:t>Процесс «Развитие команды проекта»</w:t>
            </w:r>
          </w:p>
          <w:p w14:paraId="5004AF95" w14:textId="77777777" w:rsidR="00956DE0" w:rsidRDefault="00000000">
            <w:pPr>
              <w:rPr>
                <w:rFonts w:ascii="Tahoma" w:hAnsi="Tahoma" w:cs="Tahoma"/>
                <w:sz w:val="22"/>
                <w:szCs w:val="22"/>
              </w:rPr>
            </w:pPr>
            <w:r>
              <w:rPr>
                <w:rFonts w:ascii="Tahoma" w:hAnsi="Tahoma" w:cs="Tahoma"/>
                <w:sz w:val="22"/>
                <w:szCs w:val="22"/>
              </w:rPr>
              <w:t>Описание процесса. Стадии развития команды проекта.</w:t>
            </w:r>
          </w:p>
          <w:p w14:paraId="5ED0BD38" w14:textId="77777777" w:rsidR="00956DE0" w:rsidRDefault="00000000">
            <w:pPr>
              <w:rPr>
                <w:rFonts w:ascii="Tahoma" w:hAnsi="Tahoma" w:cs="Tahoma"/>
                <w:b/>
                <w:bCs/>
                <w:sz w:val="22"/>
                <w:szCs w:val="22"/>
              </w:rPr>
            </w:pPr>
            <w:r>
              <w:rPr>
                <w:rFonts w:ascii="Tahoma" w:hAnsi="Tahoma" w:cs="Tahoma"/>
                <w:b/>
                <w:bCs/>
                <w:sz w:val="22"/>
                <w:szCs w:val="22"/>
              </w:rPr>
              <w:t>Процесс «Управление командой проекта»</w:t>
            </w:r>
          </w:p>
          <w:p w14:paraId="08F8023C" w14:textId="77777777" w:rsidR="00956DE0" w:rsidRDefault="00000000">
            <w:pPr>
              <w:rPr>
                <w:rFonts w:ascii="Tahoma" w:hAnsi="Tahoma" w:cs="Tahoma"/>
                <w:sz w:val="22"/>
                <w:szCs w:val="22"/>
              </w:rPr>
            </w:pPr>
            <w:r>
              <w:rPr>
                <w:rFonts w:ascii="Tahoma" w:hAnsi="Tahoma" w:cs="Tahoma"/>
                <w:sz w:val="22"/>
                <w:szCs w:val="22"/>
              </w:rPr>
              <w:t>Описание процесса. Основные ограничения управления командой. Навыки работы с персоналом. Конфликты, их роль, причины и способы разрешения. Виды власти в проекте. Лидерство.</w:t>
            </w:r>
          </w:p>
          <w:p w14:paraId="2D7A7910"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«Команда проекта»</w:t>
            </w:r>
          </w:p>
          <w:p w14:paraId="4E83164E" w14:textId="77777777" w:rsidR="00956DE0" w:rsidRDefault="00000000">
            <w:pPr>
              <w:rPr>
                <w:rFonts w:ascii="Tahoma" w:hAnsi="Tahoma" w:cs="Tahoma"/>
                <w:b/>
                <w:bCs/>
                <w:sz w:val="22"/>
                <w:szCs w:val="22"/>
              </w:rPr>
            </w:pPr>
            <w:r>
              <w:rPr>
                <w:rFonts w:ascii="Tahoma" w:hAnsi="Tahoma" w:cs="Tahoma"/>
                <w:b/>
                <w:bCs/>
                <w:sz w:val="22"/>
                <w:szCs w:val="22"/>
              </w:rPr>
              <w:t>Процесс «Управление коммуникациями»</w:t>
            </w:r>
          </w:p>
          <w:p w14:paraId="15FB90B8" w14:textId="77777777" w:rsidR="00956DE0" w:rsidRDefault="00000000">
            <w:pPr>
              <w:rPr>
                <w:rFonts w:ascii="Tahoma" w:hAnsi="Tahoma" w:cs="Tahoma"/>
                <w:sz w:val="22"/>
                <w:szCs w:val="22"/>
              </w:rPr>
            </w:pPr>
            <w:r>
              <w:rPr>
                <w:rFonts w:ascii="Tahoma" w:hAnsi="Tahoma" w:cs="Tahoma"/>
                <w:sz w:val="22"/>
                <w:szCs w:val="22"/>
              </w:rPr>
              <w:t>Описание процесса. Технология коммуникаций. Эффективные методы и средства коммуникаций. Виды отчетов в проекте. Отчетность об исполнении (пример).</w:t>
            </w:r>
          </w:p>
          <w:p w14:paraId="6EEBA946" w14:textId="77777777" w:rsidR="00956DE0" w:rsidRDefault="00000000">
            <w:pPr>
              <w:rPr>
                <w:rFonts w:ascii="Tahoma" w:hAnsi="Tahoma" w:cs="Tahoma"/>
                <w:b/>
                <w:bCs/>
                <w:sz w:val="22"/>
                <w:szCs w:val="22"/>
              </w:rPr>
            </w:pPr>
            <w:r>
              <w:rPr>
                <w:rFonts w:ascii="Tahoma" w:hAnsi="Tahoma" w:cs="Tahoma"/>
                <w:b/>
                <w:bCs/>
                <w:sz w:val="22"/>
                <w:szCs w:val="22"/>
              </w:rPr>
              <w:lastRenderedPageBreak/>
              <w:t>Процесс «Управление вовлечением заинтересованных сторон»</w:t>
            </w:r>
          </w:p>
          <w:p w14:paraId="61C9D8BD" w14:textId="77777777" w:rsidR="00956DE0" w:rsidRDefault="00000000">
            <w:pPr>
              <w:rPr>
                <w:rFonts w:ascii="Tahoma" w:hAnsi="Tahoma" w:cs="Tahoma"/>
                <w:sz w:val="22"/>
                <w:szCs w:val="22"/>
              </w:rPr>
            </w:pPr>
            <w:r>
              <w:rPr>
                <w:rFonts w:ascii="Tahoma" w:hAnsi="Tahoma" w:cs="Tahoma"/>
                <w:sz w:val="22"/>
                <w:szCs w:val="22"/>
              </w:rPr>
              <w:t>Описание процесса. Действия по управлению вовлеченностью заинтересованных сторон. Управление ожиданиями заинтересованных сторон. Управленческие навыки и навыки межличностного общения менеджера проекта при управлении ожиданиями заинтересованных сторон.</w:t>
            </w:r>
          </w:p>
          <w:p w14:paraId="178CC3AC" w14:textId="77777777" w:rsidR="00956DE0" w:rsidRDefault="00000000">
            <w:pPr>
              <w:rPr>
                <w:rFonts w:ascii="Tahoma" w:hAnsi="Tahoma" w:cs="Tahoma"/>
                <w:b/>
                <w:bCs/>
                <w:sz w:val="22"/>
                <w:szCs w:val="22"/>
              </w:rPr>
            </w:pPr>
            <w:r>
              <w:rPr>
                <w:rFonts w:ascii="Tahoma" w:hAnsi="Tahoma" w:cs="Tahoma"/>
                <w:b/>
                <w:bCs/>
                <w:sz w:val="22"/>
                <w:szCs w:val="22"/>
              </w:rPr>
              <w:t>Процесс «Проведение закупок»</w:t>
            </w:r>
          </w:p>
          <w:p w14:paraId="0E3B5E60" w14:textId="77777777" w:rsidR="00956DE0" w:rsidRDefault="00000000">
            <w:pPr>
              <w:rPr>
                <w:rFonts w:ascii="Tahoma" w:hAnsi="Tahoma" w:cs="Tahoma"/>
                <w:sz w:val="22"/>
                <w:szCs w:val="22"/>
              </w:rPr>
            </w:pPr>
            <w:r>
              <w:rPr>
                <w:rFonts w:ascii="Tahoma" w:hAnsi="Tahoma" w:cs="Tahoma"/>
                <w:sz w:val="22"/>
                <w:szCs w:val="22"/>
              </w:rPr>
              <w:t>Описание процесса. Тендерные процедуры. Запрос информации у продавцов. Выбор продавцов. Заключение контракта. Практические советы.</w:t>
            </w:r>
          </w:p>
          <w:p w14:paraId="16A047E4" w14:textId="77777777" w:rsidR="00956DE0" w:rsidRDefault="00000000">
            <w:pPr>
              <w:rPr>
                <w:rFonts w:ascii="Tahoma" w:hAnsi="Tahoma" w:cs="Tahoma"/>
                <w:b/>
                <w:bCs/>
                <w:sz w:val="22"/>
                <w:szCs w:val="22"/>
              </w:rPr>
            </w:pPr>
            <w:r>
              <w:rPr>
                <w:rFonts w:ascii="Tahoma" w:hAnsi="Tahoma" w:cs="Tahoma"/>
                <w:b/>
                <w:bCs/>
                <w:sz w:val="22"/>
                <w:szCs w:val="22"/>
              </w:rPr>
              <w:t>Процесс «Осуществление реагирования на риски»</w:t>
            </w:r>
          </w:p>
          <w:p w14:paraId="1DF2C674" w14:textId="77777777" w:rsidR="00956DE0" w:rsidRDefault="00000000">
            <w:pPr>
              <w:rPr>
                <w:rFonts w:ascii="Tahoma" w:hAnsi="Tahoma" w:cs="Tahoma"/>
                <w:sz w:val="22"/>
                <w:szCs w:val="22"/>
              </w:rPr>
            </w:pPr>
            <w:r>
              <w:rPr>
                <w:rFonts w:ascii="Tahoma" w:hAnsi="Tahoma" w:cs="Tahoma"/>
                <w:sz w:val="22"/>
                <w:szCs w:val="22"/>
              </w:rPr>
              <w:t>Описание процесса. Реагирование на риски. Триггеры.</w:t>
            </w:r>
          </w:p>
        </w:tc>
      </w:tr>
      <w:tr w:rsidR="00956DE0" w14:paraId="4EBB97B7" w14:textId="77777777">
        <w:tc>
          <w:tcPr>
            <w:tcW w:w="1273" w:type="dxa"/>
          </w:tcPr>
          <w:p w14:paraId="688AF895" w14:textId="77777777" w:rsidR="00956DE0" w:rsidRDefault="00000000">
            <w:pPr>
              <w:spacing w:before="100" w:beforeAutospacing="1" w:after="100" w:afterAutospacing="1"/>
              <w:rPr>
                <w:rFonts w:ascii="Tahoma" w:hAnsi="Tahoma" w:cs="Tahoma"/>
                <w:sz w:val="22"/>
                <w:szCs w:val="22"/>
              </w:rPr>
            </w:pPr>
            <w:r>
              <w:rPr>
                <w:rFonts w:ascii="Tahoma" w:hAnsi="Tahoma" w:cs="Tahoma"/>
                <w:sz w:val="22"/>
                <w:szCs w:val="22"/>
              </w:rPr>
              <w:lastRenderedPageBreak/>
              <w:t>Тема 4.4</w:t>
            </w:r>
          </w:p>
        </w:tc>
        <w:tc>
          <w:tcPr>
            <w:tcW w:w="8077" w:type="dxa"/>
          </w:tcPr>
          <w:p w14:paraId="366F5900" w14:textId="77777777" w:rsidR="00956DE0" w:rsidRDefault="00000000">
            <w:pPr>
              <w:rPr>
                <w:rFonts w:ascii="Tahoma" w:hAnsi="Tahoma" w:cs="Tahoma"/>
                <w:b/>
                <w:bCs/>
                <w:sz w:val="22"/>
                <w:szCs w:val="22"/>
              </w:rPr>
            </w:pPr>
            <w:r>
              <w:rPr>
                <w:rFonts w:ascii="Tahoma" w:hAnsi="Tahoma" w:cs="Tahoma"/>
                <w:b/>
                <w:bCs/>
                <w:sz w:val="22"/>
                <w:szCs w:val="22"/>
              </w:rPr>
              <w:t>МОНИТОРИНГ И КОНТРОЛЬ ПРОЕКТА – 3,5 часа</w:t>
            </w:r>
          </w:p>
          <w:p w14:paraId="68B62BEA" w14:textId="77777777" w:rsidR="00956DE0" w:rsidRDefault="00000000">
            <w:pPr>
              <w:rPr>
                <w:rFonts w:ascii="Tahoma" w:hAnsi="Tahoma" w:cs="Tahoma"/>
                <w:b/>
                <w:bCs/>
                <w:sz w:val="22"/>
                <w:szCs w:val="22"/>
              </w:rPr>
            </w:pPr>
            <w:r>
              <w:rPr>
                <w:rFonts w:ascii="Tahoma" w:hAnsi="Tahoma" w:cs="Tahoma"/>
                <w:b/>
                <w:bCs/>
                <w:sz w:val="22"/>
                <w:szCs w:val="22"/>
              </w:rPr>
              <w:t>Содержание группы процессов</w:t>
            </w:r>
          </w:p>
          <w:p w14:paraId="2FBFA4D3" w14:textId="77777777" w:rsidR="00956DE0" w:rsidRDefault="00000000">
            <w:pPr>
              <w:rPr>
                <w:rFonts w:ascii="Tahoma" w:hAnsi="Tahoma" w:cs="Tahoma"/>
                <w:sz w:val="22"/>
                <w:szCs w:val="22"/>
              </w:rPr>
            </w:pPr>
            <w:r>
              <w:rPr>
                <w:rFonts w:ascii="Tahoma" w:hAnsi="Tahoma" w:cs="Tahoma"/>
                <w:b/>
                <w:bCs/>
                <w:sz w:val="22"/>
                <w:szCs w:val="22"/>
              </w:rPr>
              <w:t>Процесс «Мониторинг и контроль работ проекта»</w:t>
            </w:r>
          </w:p>
          <w:p w14:paraId="6622ECF2" w14:textId="77777777" w:rsidR="00956DE0" w:rsidRDefault="00000000">
            <w:pPr>
              <w:rPr>
                <w:rFonts w:ascii="Tahoma" w:hAnsi="Tahoma" w:cs="Tahoma"/>
                <w:sz w:val="22"/>
                <w:szCs w:val="22"/>
              </w:rPr>
            </w:pPr>
            <w:r>
              <w:rPr>
                <w:rFonts w:ascii="Tahoma" w:hAnsi="Tahoma" w:cs="Tahoma"/>
                <w:sz w:val="22"/>
                <w:szCs w:val="22"/>
              </w:rPr>
              <w:t>Описание процесса. Цели и задачи процесса. Организация процесса на практике.</w:t>
            </w:r>
          </w:p>
          <w:p w14:paraId="64E8E5E4" w14:textId="77777777" w:rsidR="00956DE0" w:rsidRDefault="00000000">
            <w:pPr>
              <w:rPr>
                <w:rFonts w:ascii="Tahoma" w:hAnsi="Tahoma" w:cs="Tahoma"/>
                <w:b/>
                <w:bCs/>
                <w:sz w:val="22"/>
                <w:szCs w:val="22"/>
              </w:rPr>
            </w:pPr>
            <w:r>
              <w:rPr>
                <w:rFonts w:ascii="Tahoma" w:hAnsi="Tahoma" w:cs="Tahoma"/>
                <w:b/>
                <w:bCs/>
                <w:sz w:val="22"/>
                <w:szCs w:val="22"/>
              </w:rPr>
              <w:t>Процесс «Интегрированный контроль изменений»</w:t>
            </w:r>
          </w:p>
          <w:p w14:paraId="55C83DD5" w14:textId="77777777" w:rsidR="00956DE0" w:rsidRDefault="00000000">
            <w:pPr>
              <w:rPr>
                <w:rFonts w:ascii="Tahoma" w:hAnsi="Tahoma" w:cs="Tahoma"/>
                <w:sz w:val="22"/>
                <w:szCs w:val="22"/>
              </w:rPr>
            </w:pPr>
            <w:r>
              <w:rPr>
                <w:rFonts w:ascii="Tahoma" w:hAnsi="Tahoma" w:cs="Tahoma"/>
                <w:sz w:val="22"/>
                <w:szCs w:val="22"/>
              </w:rPr>
              <w:t>Цель – своевременно принять/отклонить изменения проекта. Два способа устранения отклонения от базового плана. Кто может быть инициатором изменений? Принципы построения системы управления изменениями: уровни принятия решений, Комитет по управлению изменениями, принцип «может и должен», гибкость и скорость, критерии изменения базового плана.</w:t>
            </w:r>
          </w:p>
          <w:p w14:paraId="7DF904B1" w14:textId="77777777" w:rsidR="00956DE0" w:rsidRDefault="00000000">
            <w:pPr>
              <w:rPr>
                <w:rFonts w:ascii="Tahoma" w:hAnsi="Tahoma" w:cs="Tahoma"/>
                <w:i/>
                <w:iCs/>
                <w:sz w:val="22"/>
                <w:szCs w:val="22"/>
              </w:rPr>
            </w:pPr>
            <w:r>
              <w:rPr>
                <w:rFonts w:ascii="Tahoma" w:hAnsi="Tahoma" w:cs="Tahoma"/>
                <w:b/>
                <w:bCs/>
                <w:i/>
                <w:iCs/>
                <w:sz w:val="22"/>
                <w:szCs w:val="22"/>
              </w:rPr>
              <w:t>Практическое задание 10. Интегрированный контроль изменений</w:t>
            </w:r>
          </w:p>
          <w:p w14:paraId="55360538" w14:textId="77777777" w:rsidR="00956DE0" w:rsidRDefault="00000000">
            <w:pPr>
              <w:rPr>
                <w:rFonts w:ascii="Tahoma" w:hAnsi="Tahoma" w:cs="Tahoma"/>
                <w:sz w:val="22"/>
                <w:szCs w:val="22"/>
              </w:rPr>
            </w:pPr>
            <w:r>
              <w:rPr>
                <w:rFonts w:ascii="Tahoma" w:hAnsi="Tahoma" w:cs="Tahoma"/>
                <w:i/>
                <w:iCs/>
                <w:sz w:val="22"/>
                <w:szCs w:val="22"/>
              </w:rPr>
              <w:t>Командам слушателей предлагается проанализировать изменения в игровом проекте и заполнить журнал регистрации изменений. По окончании производится разбор результатов выполнения задания.</w:t>
            </w:r>
          </w:p>
          <w:p w14:paraId="14730632" w14:textId="77777777" w:rsidR="00956DE0" w:rsidRDefault="00000000">
            <w:pPr>
              <w:rPr>
                <w:rFonts w:ascii="Tahoma" w:hAnsi="Tahoma" w:cs="Tahoma"/>
                <w:b/>
                <w:bCs/>
                <w:sz w:val="22"/>
                <w:szCs w:val="22"/>
              </w:rPr>
            </w:pPr>
            <w:r>
              <w:rPr>
                <w:rFonts w:ascii="Tahoma" w:hAnsi="Tahoma" w:cs="Tahoma"/>
                <w:b/>
                <w:bCs/>
                <w:sz w:val="22"/>
                <w:szCs w:val="22"/>
              </w:rPr>
              <w:t>Процесс «Подтверждение содержания»</w:t>
            </w:r>
          </w:p>
          <w:p w14:paraId="1BC15F45" w14:textId="77777777" w:rsidR="00956DE0" w:rsidRDefault="00000000">
            <w:pPr>
              <w:rPr>
                <w:rFonts w:ascii="Tahoma" w:hAnsi="Tahoma" w:cs="Tahoma"/>
                <w:sz w:val="22"/>
                <w:szCs w:val="22"/>
              </w:rPr>
            </w:pPr>
            <w:r>
              <w:rPr>
                <w:rFonts w:ascii="Tahoma" w:hAnsi="Tahoma" w:cs="Tahoma"/>
                <w:sz w:val="22"/>
                <w:szCs w:val="22"/>
              </w:rPr>
              <w:t>Описание процесса. Основная цель процесса — сдача-приемка результатов, а не проверка качества. Документирование результатов при остановке проекта.</w:t>
            </w:r>
          </w:p>
          <w:p w14:paraId="647088E5" w14:textId="77777777" w:rsidR="00956DE0" w:rsidRDefault="00000000">
            <w:pPr>
              <w:rPr>
                <w:rFonts w:ascii="Tahoma" w:hAnsi="Tahoma" w:cs="Tahoma"/>
                <w:b/>
                <w:bCs/>
                <w:sz w:val="22"/>
                <w:szCs w:val="22"/>
              </w:rPr>
            </w:pPr>
            <w:r>
              <w:rPr>
                <w:rFonts w:ascii="Tahoma" w:hAnsi="Tahoma" w:cs="Tahoma"/>
                <w:b/>
                <w:bCs/>
                <w:sz w:val="22"/>
                <w:szCs w:val="22"/>
              </w:rPr>
              <w:t>Процесс «Контроль содержания»</w:t>
            </w:r>
          </w:p>
          <w:p w14:paraId="4C40A730" w14:textId="77777777" w:rsidR="00956DE0" w:rsidRDefault="00000000">
            <w:pPr>
              <w:rPr>
                <w:rFonts w:ascii="Tahoma" w:hAnsi="Tahoma" w:cs="Tahoma"/>
                <w:sz w:val="22"/>
                <w:szCs w:val="22"/>
              </w:rPr>
            </w:pPr>
            <w:r>
              <w:rPr>
                <w:rFonts w:ascii="Tahoma" w:hAnsi="Tahoma" w:cs="Tahoma"/>
                <w:sz w:val="22"/>
                <w:szCs w:val="22"/>
              </w:rPr>
              <w:t>Описание процесса. Изменения в содержании существенны для проекта. Возможные причины изменений.</w:t>
            </w:r>
          </w:p>
          <w:p w14:paraId="675AA8CA" w14:textId="77777777" w:rsidR="00956DE0" w:rsidRDefault="00000000">
            <w:pPr>
              <w:rPr>
                <w:rFonts w:ascii="Tahoma" w:hAnsi="Tahoma" w:cs="Tahoma"/>
                <w:b/>
                <w:bCs/>
                <w:sz w:val="22"/>
                <w:szCs w:val="22"/>
              </w:rPr>
            </w:pPr>
            <w:r>
              <w:rPr>
                <w:rFonts w:ascii="Tahoma" w:hAnsi="Tahoma" w:cs="Tahoma"/>
                <w:b/>
                <w:bCs/>
                <w:sz w:val="22"/>
                <w:szCs w:val="22"/>
              </w:rPr>
              <w:t>Процесс «Контроль расписания»</w:t>
            </w:r>
          </w:p>
          <w:p w14:paraId="1C0A2ABF" w14:textId="77777777" w:rsidR="00956DE0" w:rsidRDefault="00000000">
            <w:pPr>
              <w:rPr>
                <w:rFonts w:ascii="Tahoma" w:hAnsi="Tahoma" w:cs="Tahoma"/>
                <w:sz w:val="22"/>
                <w:szCs w:val="22"/>
              </w:rPr>
            </w:pPr>
            <w:r>
              <w:rPr>
                <w:rFonts w:ascii="Tahoma" w:hAnsi="Tahoma" w:cs="Tahoma"/>
                <w:sz w:val="22"/>
                <w:szCs w:val="22"/>
              </w:rPr>
              <w:t>Описание процесса. Прогнозирование с помощью КСМ. Аналитика из КСМ – основа для принятия решения. Уловки РП по контролю расписания. Использование 4D – BIM (</w:t>
            </w:r>
            <w:proofErr w:type="spellStart"/>
            <w:r>
              <w:rPr>
                <w:rFonts w:ascii="Tahoma" w:hAnsi="Tahoma" w:cs="Tahoma"/>
                <w:sz w:val="22"/>
                <w:szCs w:val="22"/>
              </w:rPr>
              <w:t>building</w:t>
            </w:r>
            <w:proofErr w:type="spellEnd"/>
            <w:r>
              <w:rPr>
                <w:rFonts w:ascii="Tahoma" w:hAnsi="Tahoma" w:cs="Tahoma"/>
                <w:sz w:val="22"/>
                <w:szCs w:val="22"/>
              </w:rPr>
              <w:t xml:space="preserve"> </w:t>
            </w:r>
            <w:proofErr w:type="spellStart"/>
            <w:r>
              <w:rPr>
                <w:rFonts w:ascii="Tahoma" w:hAnsi="Tahoma" w:cs="Tahoma"/>
                <w:sz w:val="22"/>
                <w:szCs w:val="22"/>
              </w:rPr>
              <w:t>information</w:t>
            </w:r>
            <w:proofErr w:type="spellEnd"/>
            <w:r>
              <w:rPr>
                <w:rFonts w:ascii="Tahoma" w:hAnsi="Tahoma" w:cs="Tahoma"/>
                <w:sz w:val="22"/>
                <w:szCs w:val="22"/>
              </w:rPr>
              <w:t xml:space="preserve"> </w:t>
            </w:r>
            <w:proofErr w:type="spellStart"/>
            <w:r>
              <w:rPr>
                <w:rFonts w:ascii="Tahoma" w:hAnsi="Tahoma" w:cs="Tahoma"/>
                <w:sz w:val="22"/>
                <w:szCs w:val="22"/>
              </w:rPr>
              <w:t>modeling</w:t>
            </w:r>
            <w:proofErr w:type="spellEnd"/>
            <w:r>
              <w:rPr>
                <w:rFonts w:ascii="Tahoma" w:hAnsi="Tahoma" w:cs="Tahoma"/>
                <w:sz w:val="22"/>
                <w:szCs w:val="22"/>
              </w:rPr>
              <w:t>) при контроле расписания.</w:t>
            </w:r>
          </w:p>
          <w:p w14:paraId="4D16A14D" w14:textId="77777777" w:rsidR="00956DE0" w:rsidRDefault="00000000">
            <w:pPr>
              <w:rPr>
                <w:rFonts w:ascii="Tahoma" w:hAnsi="Tahoma" w:cs="Tahoma"/>
                <w:b/>
                <w:bCs/>
                <w:sz w:val="22"/>
                <w:szCs w:val="22"/>
              </w:rPr>
            </w:pPr>
            <w:r>
              <w:rPr>
                <w:rFonts w:ascii="Tahoma" w:hAnsi="Tahoma" w:cs="Tahoma"/>
                <w:b/>
                <w:bCs/>
                <w:sz w:val="22"/>
                <w:szCs w:val="22"/>
              </w:rPr>
              <w:t>Процесс «Контроль стоимости»</w:t>
            </w:r>
          </w:p>
          <w:p w14:paraId="7836DE7C" w14:textId="77777777" w:rsidR="00956DE0" w:rsidRDefault="00000000">
            <w:pPr>
              <w:rPr>
                <w:rFonts w:ascii="Tahoma" w:hAnsi="Tahoma" w:cs="Tahoma"/>
                <w:sz w:val="22"/>
                <w:szCs w:val="22"/>
              </w:rPr>
            </w:pPr>
            <w:r>
              <w:rPr>
                <w:rFonts w:ascii="Tahoma" w:hAnsi="Tahoma" w:cs="Tahoma"/>
                <w:sz w:val="22"/>
                <w:szCs w:val="22"/>
              </w:rPr>
              <w:t>Описание процесса. Метод</w:t>
            </w:r>
            <w:r>
              <w:rPr>
                <w:rFonts w:ascii="Tahoma" w:hAnsi="Tahoma" w:cs="Tahoma"/>
                <w:sz w:val="22"/>
                <w:szCs w:val="22"/>
                <w:lang w:val="en-US"/>
              </w:rPr>
              <w:t xml:space="preserve"> </w:t>
            </w:r>
            <w:r>
              <w:rPr>
                <w:rFonts w:ascii="Tahoma" w:hAnsi="Tahoma" w:cs="Tahoma"/>
                <w:sz w:val="22"/>
                <w:szCs w:val="22"/>
              </w:rPr>
              <w:t>освоенного</w:t>
            </w:r>
            <w:r>
              <w:rPr>
                <w:rFonts w:ascii="Tahoma" w:hAnsi="Tahoma" w:cs="Tahoma"/>
                <w:sz w:val="22"/>
                <w:szCs w:val="22"/>
                <w:lang w:val="en-US"/>
              </w:rPr>
              <w:t xml:space="preserve"> </w:t>
            </w:r>
            <w:r>
              <w:rPr>
                <w:rFonts w:ascii="Tahoma" w:hAnsi="Tahoma" w:cs="Tahoma"/>
                <w:sz w:val="22"/>
                <w:szCs w:val="22"/>
              </w:rPr>
              <w:t>объема</w:t>
            </w:r>
            <w:r>
              <w:rPr>
                <w:rFonts w:ascii="Tahoma" w:hAnsi="Tahoma" w:cs="Tahoma"/>
                <w:sz w:val="22"/>
                <w:szCs w:val="22"/>
                <w:lang w:val="en-US"/>
              </w:rPr>
              <w:t xml:space="preserve"> (Earned Value Measurement). </w:t>
            </w:r>
            <w:r>
              <w:rPr>
                <w:rFonts w:ascii="Tahoma" w:hAnsi="Tahoma" w:cs="Tahoma"/>
                <w:sz w:val="22"/>
                <w:szCs w:val="22"/>
              </w:rPr>
              <w:t>Базовые показатели: освоенный объем (</w:t>
            </w:r>
            <w:proofErr w:type="spellStart"/>
            <w:r>
              <w:rPr>
                <w:rFonts w:ascii="Tahoma" w:hAnsi="Tahoma" w:cs="Tahoma"/>
                <w:sz w:val="22"/>
                <w:szCs w:val="22"/>
              </w:rPr>
              <w:t>Earned</w:t>
            </w:r>
            <w:proofErr w:type="spellEnd"/>
            <w:r>
              <w:rPr>
                <w:rFonts w:ascii="Tahoma" w:hAnsi="Tahoma" w:cs="Tahoma"/>
                <w:sz w:val="22"/>
                <w:szCs w:val="22"/>
              </w:rPr>
              <w:t xml:space="preserve"> Value); плановый объем (</w:t>
            </w:r>
            <w:proofErr w:type="spellStart"/>
            <w:r>
              <w:rPr>
                <w:rFonts w:ascii="Tahoma" w:hAnsi="Tahoma" w:cs="Tahoma"/>
                <w:sz w:val="22"/>
                <w:szCs w:val="22"/>
              </w:rPr>
              <w:t>Planned</w:t>
            </w:r>
            <w:proofErr w:type="spellEnd"/>
            <w:r>
              <w:rPr>
                <w:rFonts w:ascii="Tahoma" w:hAnsi="Tahoma" w:cs="Tahoma"/>
                <w:sz w:val="22"/>
                <w:szCs w:val="22"/>
              </w:rPr>
              <w:t xml:space="preserve"> Value); фактическая стоимость (</w:t>
            </w:r>
            <w:proofErr w:type="spellStart"/>
            <w:r>
              <w:rPr>
                <w:rFonts w:ascii="Tahoma" w:hAnsi="Tahoma" w:cs="Tahoma"/>
                <w:sz w:val="22"/>
                <w:szCs w:val="22"/>
              </w:rPr>
              <w:t>Actual</w:t>
            </w:r>
            <w:proofErr w:type="spellEnd"/>
            <w:r>
              <w:rPr>
                <w:rFonts w:ascii="Tahoma" w:hAnsi="Tahoma" w:cs="Tahoma"/>
                <w:sz w:val="22"/>
                <w:szCs w:val="22"/>
              </w:rPr>
              <w:t xml:space="preserve"> Cost). Основные производные показатели: отклонение по стоимости (Cost </w:t>
            </w:r>
            <w:proofErr w:type="spellStart"/>
            <w:r>
              <w:rPr>
                <w:rFonts w:ascii="Tahoma" w:hAnsi="Tahoma" w:cs="Tahoma"/>
                <w:sz w:val="22"/>
                <w:szCs w:val="22"/>
              </w:rPr>
              <w:t>variance</w:t>
            </w:r>
            <w:proofErr w:type="spellEnd"/>
            <w:r>
              <w:rPr>
                <w:rFonts w:ascii="Tahoma" w:hAnsi="Tahoma" w:cs="Tahoma"/>
                <w:sz w:val="22"/>
                <w:szCs w:val="22"/>
              </w:rPr>
              <w:t>); отклонение по срокам (</w:t>
            </w:r>
            <w:proofErr w:type="spellStart"/>
            <w:r>
              <w:rPr>
                <w:rFonts w:ascii="Tahoma" w:hAnsi="Tahoma" w:cs="Tahoma"/>
                <w:sz w:val="22"/>
                <w:szCs w:val="22"/>
              </w:rPr>
              <w:t>Schedule</w:t>
            </w:r>
            <w:proofErr w:type="spellEnd"/>
            <w:r>
              <w:rPr>
                <w:rFonts w:ascii="Tahoma" w:hAnsi="Tahoma" w:cs="Tahoma"/>
                <w:sz w:val="22"/>
                <w:szCs w:val="22"/>
              </w:rPr>
              <w:t xml:space="preserve"> </w:t>
            </w:r>
            <w:proofErr w:type="spellStart"/>
            <w:r>
              <w:rPr>
                <w:rFonts w:ascii="Tahoma" w:hAnsi="Tahoma" w:cs="Tahoma"/>
                <w:sz w:val="22"/>
                <w:szCs w:val="22"/>
              </w:rPr>
              <w:t>variance</w:t>
            </w:r>
            <w:proofErr w:type="spellEnd"/>
            <w:r>
              <w:rPr>
                <w:rFonts w:ascii="Tahoma" w:hAnsi="Tahoma" w:cs="Tahoma"/>
                <w:sz w:val="22"/>
                <w:szCs w:val="22"/>
              </w:rPr>
              <w:t>); индекс выполнения бюджета (CPI); индекс выполнения календарного плана (SPI). Прогнозирующие показатели: EAC, BAC, ETC, TCPI. Пример использования методов стоимостного анализа. Ограничения в применении. Практические рекомендации по внедрению метода освоенного объема.</w:t>
            </w:r>
          </w:p>
          <w:p w14:paraId="6C02413E"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«Метод освоенного объема»</w:t>
            </w:r>
          </w:p>
          <w:p w14:paraId="2D8DCDA7" w14:textId="77777777" w:rsidR="00956DE0" w:rsidRDefault="00000000">
            <w:pPr>
              <w:rPr>
                <w:rFonts w:ascii="Tahoma" w:hAnsi="Tahoma" w:cs="Tahoma"/>
                <w:b/>
                <w:bCs/>
                <w:sz w:val="22"/>
                <w:szCs w:val="22"/>
              </w:rPr>
            </w:pPr>
            <w:r>
              <w:rPr>
                <w:rFonts w:ascii="Tahoma" w:hAnsi="Tahoma" w:cs="Tahoma"/>
                <w:b/>
                <w:bCs/>
                <w:sz w:val="22"/>
                <w:szCs w:val="22"/>
              </w:rPr>
              <w:t>Процесс «Мониторинг рисков»</w:t>
            </w:r>
          </w:p>
          <w:p w14:paraId="34174953" w14:textId="77777777" w:rsidR="00956DE0" w:rsidRDefault="00000000">
            <w:pPr>
              <w:rPr>
                <w:rFonts w:ascii="Tahoma" w:hAnsi="Tahoma" w:cs="Tahoma"/>
                <w:sz w:val="22"/>
                <w:szCs w:val="22"/>
              </w:rPr>
            </w:pPr>
            <w:r>
              <w:rPr>
                <w:rFonts w:ascii="Tahoma" w:hAnsi="Tahoma" w:cs="Tahoma"/>
                <w:sz w:val="22"/>
                <w:szCs w:val="22"/>
              </w:rPr>
              <w:t>Описание процесса. Аудит планов реагирования и пересмотр рисков проекта.</w:t>
            </w:r>
          </w:p>
          <w:p w14:paraId="7C64BDD4" w14:textId="77777777" w:rsidR="00956DE0" w:rsidRDefault="00000000">
            <w:pPr>
              <w:rPr>
                <w:rFonts w:ascii="Tahoma" w:hAnsi="Tahoma" w:cs="Tahoma"/>
                <w:b/>
                <w:bCs/>
                <w:sz w:val="22"/>
                <w:szCs w:val="22"/>
              </w:rPr>
            </w:pPr>
            <w:r>
              <w:rPr>
                <w:rFonts w:ascii="Tahoma" w:hAnsi="Tahoma" w:cs="Tahoma"/>
                <w:b/>
                <w:bCs/>
                <w:sz w:val="22"/>
                <w:szCs w:val="22"/>
              </w:rPr>
              <w:t>Процесс «Контроль качества»</w:t>
            </w:r>
          </w:p>
          <w:p w14:paraId="3FD37590" w14:textId="77777777" w:rsidR="00956DE0" w:rsidRDefault="00000000">
            <w:pPr>
              <w:rPr>
                <w:rFonts w:ascii="Tahoma" w:hAnsi="Tahoma" w:cs="Tahoma"/>
                <w:sz w:val="22"/>
                <w:szCs w:val="22"/>
              </w:rPr>
            </w:pPr>
            <w:r>
              <w:rPr>
                <w:rFonts w:ascii="Tahoma" w:hAnsi="Tahoma" w:cs="Tahoma"/>
                <w:sz w:val="22"/>
                <w:szCs w:val="22"/>
              </w:rPr>
              <w:t>Описание процесса. Пример контроля качества в нефтегазовом проекте.</w:t>
            </w:r>
          </w:p>
          <w:p w14:paraId="2E51DF6B" w14:textId="77777777" w:rsidR="00956DE0" w:rsidRDefault="00000000">
            <w:pPr>
              <w:rPr>
                <w:rFonts w:ascii="Tahoma" w:hAnsi="Tahoma" w:cs="Tahoma"/>
                <w:b/>
                <w:bCs/>
                <w:sz w:val="22"/>
                <w:szCs w:val="22"/>
              </w:rPr>
            </w:pPr>
            <w:r>
              <w:rPr>
                <w:rFonts w:ascii="Tahoma" w:hAnsi="Tahoma" w:cs="Tahoma"/>
                <w:b/>
                <w:bCs/>
                <w:sz w:val="22"/>
                <w:szCs w:val="22"/>
              </w:rPr>
              <w:t>Процесс «Контроль ресурсов»</w:t>
            </w:r>
          </w:p>
          <w:p w14:paraId="15F4D800" w14:textId="77777777" w:rsidR="00956DE0" w:rsidRDefault="00000000">
            <w:pPr>
              <w:rPr>
                <w:rFonts w:ascii="Tahoma" w:hAnsi="Tahoma" w:cs="Tahoma"/>
                <w:sz w:val="22"/>
                <w:szCs w:val="22"/>
              </w:rPr>
            </w:pPr>
            <w:r>
              <w:rPr>
                <w:rFonts w:ascii="Tahoma" w:hAnsi="Tahoma" w:cs="Tahoma"/>
                <w:sz w:val="22"/>
                <w:szCs w:val="22"/>
              </w:rPr>
              <w:lastRenderedPageBreak/>
              <w:t>Описание процесса. Использование информационной системы для контроля ресурсов в проекте.</w:t>
            </w:r>
          </w:p>
          <w:p w14:paraId="6D0F4074" w14:textId="77777777" w:rsidR="00956DE0" w:rsidRDefault="00000000">
            <w:pPr>
              <w:rPr>
                <w:rFonts w:ascii="Tahoma" w:hAnsi="Tahoma" w:cs="Tahoma"/>
                <w:b/>
                <w:bCs/>
                <w:sz w:val="22"/>
                <w:szCs w:val="22"/>
              </w:rPr>
            </w:pPr>
            <w:r>
              <w:rPr>
                <w:rFonts w:ascii="Tahoma" w:hAnsi="Tahoma" w:cs="Tahoma"/>
                <w:b/>
                <w:bCs/>
                <w:sz w:val="22"/>
                <w:szCs w:val="22"/>
              </w:rPr>
              <w:t>Процесс «Мониторинг коммуникаций»</w:t>
            </w:r>
          </w:p>
          <w:p w14:paraId="7D2894C7" w14:textId="77777777" w:rsidR="00956DE0" w:rsidRDefault="00000000">
            <w:pPr>
              <w:rPr>
                <w:rFonts w:ascii="Tahoma" w:hAnsi="Tahoma" w:cs="Tahoma"/>
                <w:sz w:val="22"/>
                <w:szCs w:val="22"/>
              </w:rPr>
            </w:pPr>
            <w:r>
              <w:rPr>
                <w:rFonts w:ascii="Tahoma" w:hAnsi="Tahoma" w:cs="Tahoma"/>
                <w:sz w:val="22"/>
                <w:szCs w:val="22"/>
              </w:rPr>
              <w:t>Описание процесса. Общие советы по управлению коммуникациями.</w:t>
            </w:r>
          </w:p>
          <w:p w14:paraId="18E09333" w14:textId="77777777" w:rsidR="00956DE0" w:rsidRDefault="00000000">
            <w:pPr>
              <w:rPr>
                <w:rFonts w:ascii="Tahoma" w:hAnsi="Tahoma" w:cs="Tahoma"/>
                <w:b/>
                <w:bCs/>
                <w:sz w:val="22"/>
                <w:szCs w:val="22"/>
              </w:rPr>
            </w:pPr>
            <w:r>
              <w:rPr>
                <w:rFonts w:ascii="Tahoma" w:hAnsi="Tahoma" w:cs="Tahoma"/>
                <w:b/>
                <w:bCs/>
                <w:sz w:val="22"/>
                <w:szCs w:val="22"/>
              </w:rPr>
              <w:t>Процесс «Мониторинг вовлечения заинтересованных сторон»</w:t>
            </w:r>
          </w:p>
          <w:p w14:paraId="7A7BDD92" w14:textId="77777777" w:rsidR="00956DE0" w:rsidRDefault="00000000">
            <w:pPr>
              <w:rPr>
                <w:rFonts w:ascii="Tahoma" w:hAnsi="Tahoma" w:cs="Tahoma"/>
                <w:sz w:val="22"/>
                <w:szCs w:val="22"/>
              </w:rPr>
            </w:pPr>
            <w:r>
              <w:rPr>
                <w:rFonts w:ascii="Tahoma" w:hAnsi="Tahoma" w:cs="Tahoma"/>
                <w:sz w:val="22"/>
                <w:szCs w:val="22"/>
              </w:rPr>
              <w:t>Описание процесса. Инструменты и методы процесса: совещания, информационные системы управления проектом, экспертные оценки.</w:t>
            </w:r>
          </w:p>
          <w:p w14:paraId="7CF02644"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«Индикаторы вовлеченности заинтересованных сторон в проект»</w:t>
            </w:r>
          </w:p>
          <w:p w14:paraId="23F90534" w14:textId="77777777" w:rsidR="00956DE0" w:rsidRDefault="00000000">
            <w:pPr>
              <w:rPr>
                <w:rFonts w:ascii="Tahoma" w:hAnsi="Tahoma" w:cs="Tahoma"/>
                <w:b/>
                <w:bCs/>
                <w:sz w:val="22"/>
                <w:szCs w:val="22"/>
              </w:rPr>
            </w:pPr>
            <w:r>
              <w:rPr>
                <w:rFonts w:ascii="Tahoma" w:hAnsi="Tahoma" w:cs="Tahoma"/>
                <w:b/>
                <w:bCs/>
                <w:sz w:val="22"/>
                <w:szCs w:val="22"/>
              </w:rPr>
              <w:t>Процесс «Контроль закупок»</w:t>
            </w:r>
          </w:p>
          <w:p w14:paraId="2349512B" w14:textId="77777777" w:rsidR="00956DE0" w:rsidRDefault="00000000">
            <w:pPr>
              <w:rPr>
                <w:rFonts w:ascii="Tahoma" w:hAnsi="Tahoma" w:cs="Tahoma"/>
                <w:sz w:val="22"/>
                <w:szCs w:val="22"/>
              </w:rPr>
            </w:pPr>
            <w:r>
              <w:rPr>
                <w:rFonts w:ascii="Tahoma" w:hAnsi="Tahoma" w:cs="Tahoma"/>
                <w:sz w:val="22"/>
                <w:szCs w:val="22"/>
              </w:rPr>
              <w:t>Описание процесса. Обязанности менеджера проекта при контроле закупок.</w:t>
            </w:r>
          </w:p>
        </w:tc>
      </w:tr>
      <w:tr w:rsidR="00956DE0" w14:paraId="2262A273" w14:textId="77777777">
        <w:tc>
          <w:tcPr>
            <w:tcW w:w="1273" w:type="dxa"/>
          </w:tcPr>
          <w:p w14:paraId="0DB8310F" w14:textId="77777777" w:rsidR="00956DE0" w:rsidRDefault="00000000">
            <w:pPr>
              <w:spacing w:before="100" w:beforeAutospacing="1" w:after="100" w:afterAutospacing="1"/>
              <w:rPr>
                <w:rFonts w:ascii="Tahoma" w:hAnsi="Tahoma" w:cs="Tahoma"/>
                <w:sz w:val="22"/>
                <w:szCs w:val="22"/>
              </w:rPr>
            </w:pPr>
            <w:r>
              <w:rPr>
                <w:rFonts w:ascii="Tahoma" w:hAnsi="Tahoma" w:cs="Tahoma"/>
                <w:sz w:val="22"/>
                <w:szCs w:val="22"/>
              </w:rPr>
              <w:lastRenderedPageBreak/>
              <w:t>Тема 4.5</w:t>
            </w:r>
          </w:p>
        </w:tc>
        <w:tc>
          <w:tcPr>
            <w:tcW w:w="8077" w:type="dxa"/>
          </w:tcPr>
          <w:p w14:paraId="6E3EBD4D" w14:textId="77777777" w:rsidR="00956DE0" w:rsidRDefault="00000000">
            <w:pPr>
              <w:rPr>
                <w:rFonts w:ascii="Tahoma" w:hAnsi="Tahoma" w:cs="Tahoma"/>
                <w:b/>
                <w:bCs/>
                <w:sz w:val="22"/>
                <w:szCs w:val="22"/>
              </w:rPr>
            </w:pPr>
            <w:r>
              <w:rPr>
                <w:rFonts w:ascii="Tahoma" w:hAnsi="Tahoma" w:cs="Tahoma"/>
                <w:b/>
                <w:bCs/>
                <w:sz w:val="22"/>
                <w:szCs w:val="22"/>
              </w:rPr>
              <w:t>ЗАВЕРШЕНИЕ ПРОЕКТА – 1 час</w:t>
            </w:r>
          </w:p>
          <w:p w14:paraId="77F11D4B" w14:textId="77777777" w:rsidR="00956DE0" w:rsidRDefault="00000000">
            <w:pPr>
              <w:rPr>
                <w:rFonts w:ascii="Tahoma" w:hAnsi="Tahoma" w:cs="Tahoma"/>
                <w:b/>
                <w:bCs/>
                <w:sz w:val="22"/>
                <w:szCs w:val="22"/>
              </w:rPr>
            </w:pPr>
            <w:r>
              <w:rPr>
                <w:rFonts w:ascii="Tahoma" w:hAnsi="Tahoma" w:cs="Tahoma"/>
                <w:b/>
                <w:bCs/>
                <w:sz w:val="22"/>
                <w:szCs w:val="22"/>
              </w:rPr>
              <w:t>Содержание группы процессов</w:t>
            </w:r>
          </w:p>
          <w:p w14:paraId="77FDBCDB" w14:textId="77777777" w:rsidR="00956DE0" w:rsidRDefault="00000000">
            <w:pPr>
              <w:rPr>
                <w:rFonts w:ascii="Tahoma" w:hAnsi="Tahoma" w:cs="Tahoma"/>
                <w:b/>
                <w:bCs/>
                <w:sz w:val="22"/>
                <w:szCs w:val="22"/>
              </w:rPr>
            </w:pPr>
            <w:r>
              <w:rPr>
                <w:rFonts w:ascii="Tahoma" w:hAnsi="Tahoma" w:cs="Tahoma"/>
                <w:b/>
                <w:bCs/>
                <w:sz w:val="22"/>
                <w:szCs w:val="22"/>
              </w:rPr>
              <w:t>Процесс «Завершение проекта или фазы»</w:t>
            </w:r>
          </w:p>
          <w:p w14:paraId="5C430C14" w14:textId="77777777" w:rsidR="00956DE0" w:rsidRDefault="00000000">
            <w:pPr>
              <w:rPr>
                <w:rFonts w:ascii="Tahoma" w:hAnsi="Tahoma" w:cs="Tahoma"/>
                <w:sz w:val="22"/>
                <w:szCs w:val="22"/>
              </w:rPr>
            </w:pPr>
            <w:r>
              <w:rPr>
                <w:rFonts w:ascii="Tahoma" w:hAnsi="Tahoma" w:cs="Tahoma"/>
                <w:sz w:val="22"/>
                <w:szCs w:val="22"/>
              </w:rPr>
              <w:t>Описание процесса. Цель – официальное признание и фиксация закрытия (частичного) проекта или фазы. Формы закрытия проекта. Важные аспекты демобилизации команды. Усвоенные уроки. Распространение накопленного опыта.</w:t>
            </w:r>
          </w:p>
          <w:p w14:paraId="1333321C" w14:textId="77777777" w:rsidR="00956DE0" w:rsidRDefault="00000000">
            <w:pPr>
              <w:rPr>
                <w:rFonts w:ascii="Tahoma" w:hAnsi="Tahoma" w:cs="Tahoma"/>
                <w:i/>
                <w:iCs/>
                <w:sz w:val="22"/>
                <w:szCs w:val="22"/>
              </w:rPr>
            </w:pPr>
            <w:r>
              <w:rPr>
                <w:rFonts w:ascii="Tahoma" w:hAnsi="Tahoma" w:cs="Tahoma"/>
                <w:b/>
                <w:bCs/>
                <w:i/>
                <w:iCs/>
                <w:sz w:val="22"/>
                <w:szCs w:val="22"/>
              </w:rPr>
              <w:t>Практическое задание 11. Извлеченные уроки</w:t>
            </w:r>
          </w:p>
          <w:p w14:paraId="2E1623A8" w14:textId="77777777" w:rsidR="00956DE0" w:rsidRDefault="00000000">
            <w:pPr>
              <w:rPr>
                <w:rFonts w:ascii="Tahoma" w:hAnsi="Tahoma" w:cs="Tahoma"/>
                <w:sz w:val="22"/>
                <w:szCs w:val="22"/>
              </w:rPr>
            </w:pPr>
            <w:r>
              <w:rPr>
                <w:rFonts w:ascii="Tahoma" w:hAnsi="Tahoma" w:cs="Tahoma"/>
                <w:i/>
                <w:iCs/>
                <w:sz w:val="22"/>
                <w:szCs w:val="22"/>
              </w:rPr>
              <w:t>Командам слушателей предлагается проанализировать результаты проекта и извлечь уроки по итогам его завершения. По окончании производится разбор результатов выполнения задания.</w:t>
            </w:r>
          </w:p>
        </w:tc>
      </w:tr>
      <w:tr w:rsidR="00956DE0" w:rsidRPr="00F04F96" w14:paraId="62237EBE" w14:textId="77777777">
        <w:tc>
          <w:tcPr>
            <w:tcW w:w="1273" w:type="dxa"/>
          </w:tcPr>
          <w:p w14:paraId="3CFED504"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Раздел 5</w:t>
            </w:r>
          </w:p>
        </w:tc>
        <w:tc>
          <w:tcPr>
            <w:tcW w:w="8077" w:type="dxa"/>
          </w:tcPr>
          <w:p w14:paraId="173EDFFC" w14:textId="77777777"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ГИБКИЕ ПОДХОДЫ К УПРАВЛЕНИЮ ПРОЕКТАМИ – 2 часа</w:t>
            </w:r>
          </w:p>
        </w:tc>
      </w:tr>
      <w:tr w:rsidR="00956DE0" w14:paraId="60B2BDE2" w14:textId="77777777">
        <w:tc>
          <w:tcPr>
            <w:tcW w:w="1273" w:type="dxa"/>
          </w:tcPr>
          <w:p w14:paraId="06C221B5" w14:textId="77777777" w:rsidR="00956DE0" w:rsidRDefault="00956DE0">
            <w:pPr>
              <w:spacing w:before="100" w:beforeAutospacing="1" w:after="100" w:afterAutospacing="1"/>
              <w:rPr>
                <w:rFonts w:ascii="Tahoma" w:hAnsi="Tahoma" w:cs="Tahoma"/>
                <w:sz w:val="22"/>
                <w:szCs w:val="22"/>
              </w:rPr>
            </w:pPr>
          </w:p>
        </w:tc>
        <w:tc>
          <w:tcPr>
            <w:tcW w:w="8077" w:type="dxa"/>
          </w:tcPr>
          <w:p w14:paraId="6093D8B2" w14:textId="77777777" w:rsidR="00956DE0" w:rsidRDefault="00000000">
            <w:pPr>
              <w:rPr>
                <w:rFonts w:ascii="Tahoma" w:hAnsi="Tahoma" w:cs="Tahoma"/>
                <w:sz w:val="22"/>
                <w:szCs w:val="22"/>
              </w:rPr>
            </w:pPr>
            <w:r>
              <w:rPr>
                <w:rFonts w:ascii="Tahoma" w:hAnsi="Tahoma" w:cs="Tahoma"/>
                <w:b/>
                <w:sz w:val="22"/>
                <w:szCs w:val="22"/>
              </w:rPr>
              <w:t xml:space="preserve">Введение в </w:t>
            </w:r>
            <w:r>
              <w:rPr>
                <w:rFonts w:ascii="Tahoma" w:hAnsi="Tahoma" w:cs="Tahoma"/>
                <w:b/>
                <w:sz w:val="22"/>
                <w:szCs w:val="22"/>
                <w:lang w:val="en-US"/>
              </w:rPr>
              <w:t>Agile</w:t>
            </w:r>
          </w:p>
          <w:p w14:paraId="22ED0A7E" w14:textId="77777777" w:rsidR="00956DE0" w:rsidRDefault="00000000">
            <w:pPr>
              <w:rPr>
                <w:rFonts w:ascii="Tahoma" w:hAnsi="Tahoma" w:cs="Tahoma"/>
                <w:sz w:val="22"/>
                <w:szCs w:val="22"/>
              </w:rPr>
            </w:pPr>
            <w:r>
              <w:rPr>
                <w:rFonts w:ascii="Tahoma" w:hAnsi="Tahoma" w:cs="Tahoma"/>
                <w:sz w:val="22"/>
                <w:szCs w:val="22"/>
              </w:rPr>
              <w:t xml:space="preserve">Манифест </w:t>
            </w:r>
            <w:proofErr w:type="spellStart"/>
            <w:r>
              <w:rPr>
                <w:rFonts w:ascii="Tahoma" w:hAnsi="Tahoma" w:cs="Tahoma"/>
                <w:sz w:val="22"/>
                <w:szCs w:val="22"/>
              </w:rPr>
              <w:t>Agile</w:t>
            </w:r>
            <w:proofErr w:type="spellEnd"/>
            <w:r>
              <w:rPr>
                <w:rFonts w:ascii="Tahoma" w:hAnsi="Tahoma" w:cs="Tahoma"/>
                <w:sz w:val="22"/>
                <w:szCs w:val="22"/>
              </w:rPr>
              <w:t xml:space="preserve">: ценности и принципы. </w:t>
            </w:r>
          </w:p>
          <w:p w14:paraId="7AB857D7"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«Принципы Манифеста AGILE»</w:t>
            </w:r>
          </w:p>
          <w:p w14:paraId="0D0ECBAB" w14:textId="77777777" w:rsidR="00956DE0" w:rsidRDefault="00000000">
            <w:pPr>
              <w:rPr>
                <w:rFonts w:ascii="Tahoma" w:hAnsi="Tahoma" w:cs="Tahoma"/>
                <w:sz w:val="22"/>
                <w:szCs w:val="22"/>
              </w:rPr>
            </w:pPr>
            <w:r>
              <w:rPr>
                <w:rFonts w:ascii="Tahoma" w:hAnsi="Tahoma" w:cs="Tahoma"/>
                <w:sz w:val="22"/>
                <w:szCs w:val="22"/>
              </w:rPr>
              <w:t xml:space="preserve">Особенности </w:t>
            </w:r>
            <w:proofErr w:type="spellStart"/>
            <w:r>
              <w:rPr>
                <w:rFonts w:ascii="Tahoma" w:hAnsi="Tahoma" w:cs="Tahoma"/>
                <w:sz w:val="22"/>
                <w:szCs w:val="22"/>
              </w:rPr>
              <w:t>Agile</w:t>
            </w:r>
            <w:proofErr w:type="spellEnd"/>
            <w:r>
              <w:rPr>
                <w:rFonts w:ascii="Tahoma" w:hAnsi="Tahoma" w:cs="Tahoma"/>
                <w:sz w:val="22"/>
                <w:szCs w:val="22"/>
              </w:rPr>
              <w:t xml:space="preserve">: стиль мышления, акцент на ценности, жизненный цикл, команда, коммуникации, среда. Популярные фреймворки </w:t>
            </w:r>
            <w:proofErr w:type="spellStart"/>
            <w:r>
              <w:rPr>
                <w:rFonts w:ascii="Tahoma" w:hAnsi="Tahoma" w:cs="Tahoma"/>
                <w:sz w:val="22"/>
                <w:szCs w:val="22"/>
              </w:rPr>
              <w:t>Agile</w:t>
            </w:r>
            <w:proofErr w:type="spellEnd"/>
            <w:r>
              <w:rPr>
                <w:rFonts w:ascii="Tahoma" w:hAnsi="Tahoma" w:cs="Tahoma"/>
                <w:sz w:val="22"/>
                <w:szCs w:val="22"/>
              </w:rPr>
              <w:t>.</w:t>
            </w:r>
          </w:p>
          <w:p w14:paraId="0BA81CA4"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«Кривая ценности продукта проекта»</w:t>
            </w:r>
          </w:p>
          <w:p w14:paraId="4B5F77ED" w14:textId="77777777" w:rsidR="00956DE0" w:rsidRDefault="00000000">
            <w:pPr>
              <w:rPr>
                <w:rFonts w:ascii="Tahoma" w:hAnsi="Tahoma" w:cs="Tahoma"/>
                <w:sz w:val="22"/>
                <w:szCs w:val="22"/>
              </w:rPr>
            </w:pPr>
            <w:r>
              <w:rPr>
                <w:rFonts w:ascii="Tahoma" w:hAnsi="Tahoma" w:cs="Tahoma"/>
                <w:b/>
                <w:sz w:val="22"/>
                <w:szCs w:val="22"/>
              </w:rPr>
              <w:t>Основы S</w:t>
            </w:r>
            <w:r>
              <w:rPr>
                <w:rFonts w:ascii="Tahoma" w:hAnsi="Tahoma" w:cs="Tahoma"/>
                <w:b/>
                <w:sz w:val="22"/>
                <w:szCs w:val="22"/>
                <w:lang w:val="en-US"/>
              </w:rPr>
              <w:t>CRUM</w:t>
            </w:r>
          </w:p>
          <w:p w14:paraId="2888895A" w14:textId="77777777" w:rsidR="00956DE0" w:rsidRDefault="00000000">
            <w:pPr>
              <w:rPr>
                <w:rFonts w:ascii="Tahoma" w:hAnsi="Tahoma" w:cs="Tahoma"/>
                <w:sz w:val="22"/>
                <w:szCs w:val="22"/>
              </w:rPr>
            </w:pPr>
            <w:r>
              <w:rPr>
                <w:rFonts w:ascii="Tahoma" w:hAnsi="Tahoma" w:cs="Tahoma"/>
                <w:sz w:val="22"/>
                <w:szCs w:val="22"/>
              </w:rPr>
              <w:t xml:space="preserve">Применение. Роли. События. Артефакты. </w:t>
            </w:r>
            <w:r>
              <w:rPr>
                <w:rFonts w:ascii="Tahoma" w:hAnsi="Tahoma" w:cs="Tahoma"/>
                <w:sz w:val="22"/>
                <w:szCs w:val="22"/>
                <w:lang w:val="en-US"/>
              </w:rPr>
              <w:t>SCRUM</w:t>
            </w:r>
            <w:r>
              <w:rPr>
                <w:rFonts w:ascii="Tahoma" w:hAnsi="Tahoma" w:cs="Tahoma"/>
                <w:sz w:val="22"/>
                <w:szCs w:val="22"/>
              </w:rPr>
              <w:t xml:space="preserve"> как цельный фреймворк. Масштабирование.</w:t>
            </w:r>
          </w:p>
          <w:p w14:paraId="190A1BC3" w14:textId="77777777" w:rsidR="00956DE0" w:rsidRDefault="00000000">
            <w:pPr>
              <w:rPr>
                <w:rFonts w:ascii="Tahoma" w:hAnsi="Tahoma" w:cs="Tahoma"/>
                <w:i/>
                <w:iCs/>
                <w:sz w:val="22"/>
                <w:szCs w:val="22"/>
              </w:rPr>
            </w:pPr>
            <w:r>
              <w:rPr>
                <w:rFonts w:ascii="Tahoma" w:hAnsi="Tahoma" w:cs="Tahoma"/>
                <w:b/>
                <w:bCs/>
                <w:i/>
                <w:iCs/>
                <w:sz w:val="22"/>
                <w:szCs w:val="22"/>
              </w:rPr>
              <w:t>Практическое упражнение</w:t>
            </w:r>
            <w:r>
              <w:rPr>
                <w:rFonts w:ascii="Tahoma" w:hAnsi="Tahoma" w:cs="Tahoma"/>
                <w:i/>
                <w:iCs/>
                <w:sz w:val="22"/>
                <w:szCs w:val="22"/>
              </w:rPr>
              <w:t xml:space="preserve"> «Интерпретация диаграмм «сгорания»</w:t>
            </w:r>
          </w:p>
          <w:p w14:paraId="33D7C80E" w14:textId="77777777" w:rsidR="00956DE0" w:rsidRDefault="00000000">
            <w:pPr>
              <w:rPr>
                <w:rFonts w:ascii="Tahoma" w:hAnsi="Tahoma" w:cs="Tahoma"/>
                <w:b/>
                <w:sz w:val="22"/>
                <w:szCs w:val="22"/>
              </w:rPr>
            </w:pPr>
            <w:r>
              <w:rPr>
                <w:rFonts w:ascii="Tahoma" w:hAnsi="Tahoma" w:cs="Tahoma"/>
                <w:b/>
                <w:sz w:val="22"/>
                <w:szCs w:val="22"/>
              </w:rPr>
              <w:t>Обеспечение гибкости проекта</w:t>
            </w:r>
          </w:p>
          <w:p w14:paraId="78228E1C" w14:textId="77777777" w:rsidR="00956DE0" w:rsidRDefault="00000000">
            <w:pPr>
              <w:rPr>
                <w:rFonts w:ascii="Tahoma" w:hAnsi="Tahoma" w:cs="Tahoma"/>
                <w:sz w:val="22"/>
                <w:szCs w:val="22"/>
              </w:rPr>
            </w:pPr>
            <w:r>
              <w:rPr>
                <w:rFonts w:ascii="Tahoma" w:hAnsi="Tahoma" w:cs="Tahoma"/>
                <w:sz w:val="22"/>
                <w:szCs w:val="22"/>
              </w:rPr>
              <w:t>Проблема выбора жизненного цикла проекта. Сочетание разных жизненных циклов в одном проекте: гибридные жизненные циклы. Рекомендации по повышению гибкости проекта.</w:t>
            </w:r>
          </w:p>
        </w:tc>
      </w:tr>
      <w:tr w:rsidR="00956DE0" w:rsidRPr="00F04F96" w14:paraId="5143B76D" w14:textId="77777777">
        <w:tc>
          <w:tcPr>
            <w:tcW w:w="9350" w:type="dxa"/>
            <w:gridSpan w:val="2"/>
          </w:tcPr>
          <w:p w14:paraId="442B6EBA" w14:textId="1E1B7E29" w:rsidR="00956DE0" w:rsidRPr="00F04F96" w:rsidRDefault="00000000" w:rsidP="00F04F96">
            <w:pPr>
              <w:spacing w:before="100" w:beforeAutospacing="1" w:after="100" w:afterAutospacing="1"/>
              <w:outlineLvl w:val="2"/>
              <w:rPr>
                <w:rFonts w:ascii="Tahoma" w:eastAsia="Times New Roman" w:hAnsi="Tahoma" w:cs="Tahoma"/>
                <w:b/>
                <w:bCs/>
                <w:color w:val="CF1619"/>
              </w:rPr>
            </w:pPr>
            <w:r w:rsidRPr="00F04F96">
              <w:rPr>
                <w:rFonts w:ascii="Tahoma" w:eastAsia="Times New Roman" w:hAnsi="Tahoma" w:cs="Tahoma"/>
                <w:b/>
                <w:bCs/>
                <w:color w:val="CF1619"/>
              </w:rPr>
              <w:t xml:space="preserve">Итого                                  </w:t>
            </w:r>
            <w:r w:rsidR="00F04F96">
              <w:rPr>
                <w:rFonts w:ascii="Tahoma" w:eastAsia="Times New Roman" w:hAnsi="Tahoma" w:cs="Tahoma"/>
                <w:b/>
                <w:bCs/>
                <w:color w:val="CF1619"/>
              </w:rPr>
              <w:t xml:space="preserve">                 </w:t>
            </w:r>
            <w:r w:rsidRPr="00F04F96">
              <w:rPr>
                <w:rFonts w:ascii="Tahoma" w:eastAsia="Times New Roman" w:hAnsi="Tahoma" w:cs="Tahoma"/>
                <w:b/>
                <w:bCs/>
                <w:color w:val="CF1619"/>
              </w:rPr>
              <w:t xml:space="preserve">  24 часа</w:t>
            </w:r>
          </w:p>
        </w:tc>
      </w:tr>
    </w:tbl>
    <w:p w14:paraId="203F0D9E" w14:textId="77777777" w:rsidR="00956DE0" w:rsidRDefault="00000000">
      <w:pPr>
        <w:spacing w:before="120"/>
        <w:jc w:val="right"/>
        <w:outlineLvl w:val="2"/>
        <w:rPr>
          <w:rFonts w:ascii="Segoe UI" w:hAnsi="Segoe UI" w:cs="Segoe UI"/>
          <w:color w:val="595959"/>
          <w:sz w:val="28"/>
          <w:szCs w:val="28"/>
        </w:rPr>
      </w:pPr>
      <w:r>
        <w:rPr>
          <w:rFonts w:ascii="Segoe UI" w:hAnsi="Segoe UI" w:cs="Segoe UI"/>
          <w:color w:val="595959" w:themeColor="text1" w:themeTint="A6"/>
          <w:sz w:val="28"/>
          <w:szCs w:val="28"/>
        </w:rPr>
        <w:t xml:space="preserve">Ждем Вас на нашем курсе! </w:t>
      </w:r>
    </w:p>
    <w:p w14:paraId="2DFA3659" w14:textId="77777777" w:rsidR="00956DE0" w:rsidRDefault="00000000">
      <w:pPr>
        <w:spacing w:before="120"/>
        <w:jc w:val="right"/>
        <w:outlineLvl w:val="2"/>
        <w:rPr>
          <w:rFonts w:ascii="Segoe UI" w:eastAsia="Times New Roman" w:hAnsi="Segoe UI" w:cs="Segoe UI"/>
          <w:b/>
          <w:bCs/>
          <w:color w:val="B13728"/>
          <w:sz w:val="28"/>
          <w:szCs w:val="28"/>
        </w:rPr>
      </w:pPr>
      <w:r>
        <w:rPr>
          <w:rFonts w:ascii="Segoe UI" w:eastAsia="Times New Roman" w:hAnsi="Segoe UI" w:cs="Segoe UI"/>
          <w:b/>
          <w:bCs/>
          <w:color w:val="B13728"/>
          <w:sz w:val="10"/>
          <w:szCs w:val="10"/>
        </w:rPr>
        <w:br/>
      </w:r>
      <w:r>
        <w:rPr>
          <w:rFonts w:ascii="Segoe UI" w:eastAsia="Times New Roman" w:hAnsi="Segoe UI" w:cs="Segoe UI"/>
          <w:b/>
          <w:bCs/>
          <w:noProof/>
          <w:color w:val="B13728"/>
        </w:rPr>
        <mc:AlternateContent>
          <mc:Choice Requires="wpg">
            <w:drawing>
              <wp:inline distT="0" distB="0" distL="0" distR="0" wp14:anchorId="592DCA1A" wp14:editId="4CAF1EBC">
                <wp:extent cx="1487683" cy="281940"/>
                <wp:effectExtent l="0" t="0" r="11430" b="0"/>
                <wp:docPr id="2" name="Рисунок 2" descr="C:\Users\Mikhail\AppData\Local\Microsoft\Windows\INetCache\Content.Word\PMExpert@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hail\AppData\Local\Microsoft\Windows\INetCache\Content.Word\PMExpert@3x.png"/>
                        <pic:cNvPicPr>
                          <a:picLocks noChangeAspect="1"/>
                        </pic:cNvPicPr>
                      </pic:nvPicPr>
                      <pic:blipFill>
                        <a:blip r:embed="rId8"/>
                        <a:stretch/>
                      </pic:blipFill>
                      <pic:spPr bwMode="auto">
                        <a:xfrm>
                          <a:off x="0" y="0"/>
                          <a:ext cx="1507455" cy="28568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7.1pt;height:22.2pt;" stroked="f">
                <v:path textboxrect="0,0,0,0"/>
                <v:imagedata r:id="rId10" o:title=""/>
              </v:shape>
            </w:pict>
          </mc:Fallback>
        </mc:AlternateContent>
      </w:r>
    </w:p>
    <w:sectPr w:rsidR="00956DE0" w:rsidSect="00565D53">
      <w:pgSz w:w="11906" w:h="16838"/>
      <w:pgMar w:top="8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DFA1" w14:textId="77777777" w:rsidR="00C33363" w:rsidRDefault="00C33363">
      <w:r>
        <w:separator/>
      </w:r>
    </w:p>
  </w:endnote>
  <w:endnote w:type="continuationSeparator" w:id="0">
    <w:p w14:paraId="30EA1D3B" w14:textId="77777777" w:rsidR="00C33363" w:rsidRDefault="00C3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5E5F" w14:textId="77777777" w:rsidR="00C33363" w:rsidRDefault="00C33363">
      <w:r>
        <w:separator/>
      </w:r>
    </w:p>
  </w:footnote>
  <w:footnote w:type="continuationSeparator" w:id="0">
    <w:p w14:paraId="4DDBA950" w14:textId="77777777" w:rsidR="00C33363" w:rsidRDefault="00C3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5FA"/>
    <w:multiLevelType w:val="hybridMultilevel"/>
    <w:tmpl w:val="CC72DA68"/>
    <w:lvl w:ilvl="0" w:tplc="5B2AB8CE">
      <w:start w:val="1"/>
      <w:numFmt w:val="decimal"/>
      <w:lvlText w:val="%1."/>
      <w:lvlJc w:val="left"/>
      <w:pPr>
        <w:ind w:left="720" w:hanging="360"/>
      </w:pPr>
      <w:rPr>
        <w:rFonts w:hint="default"/>
      </w:rPr>
    </w:lvl>
    <w:lvl w:ilvl="1" w:tplc="5BC03C20">
      <w:start w:val="1"/>
      <w:numFmt w:val="lowerLetter"/>
      <w:lvlText w:val="%2."/>
      <w:lvlJc w:val="left"/>
      <w:pPr>
        <w:ind w:left="1440" w:hanging="360"/>
      </w:pPr>
    </w:lvl>
    <w:lvl w:ilvl="2" w:tplc="FCA85EBA">
      <w:start w:val="1"/>
      <w:numFmt w:val="lowerRoman"/>
      <w:lvlText w:val="%3."/>
      <w:lvlJc w:val="right"/>
      <w:pPr>
        <w:ind w:left="2160" w:hanging="180"/>
      </w:pPr>
    </w:lvl>
    <w:lvl w:ilvl="3" w:tplc="5C2A4E68">
      <w:start w:val="1"/>
      <w:numFmt w:val="decimal"/>
      <w:lvlText w:val="%4."/>
      <w:lvlJc w:val="left"/>
      <w:pPr>
        <w:ind w:left="2880" w:hanging="360"/>
      </w:pPr>
    </w:lvl>
    <w:lvl w:ilvl="4" w:tplc="6FC2F57E">
      <w:start w:val="1"/>
      <w:numFmt w:val="lowerLetter"/>
      <w:lvlText w:val="%5."/>
      <w:lvlJc w:val="left"/>
      <w:pPr>
        <w:ind w:left="3600" w:hanging="360"/>
      </w:pPr>
    </w:lvl>
    <w:lvl w:ilvl="5" w:tplc="9510F3B0">
      <w:start w:val="1"/>
      <w:numFmt w:val="lowerRoman"/>
      <w:lvlText w:val="%6."/>
      <w:lvlJc w:val="right"/>
      <w:pPr>
        <w:ind w:left="4320" w:hanging="180"/>
      </w:pPr>
    </w:lvl>
    <w:lvl w:ilvl="6" w:tplc="4CFE39EC">
      <w:start w:val="1"/>
      <w:numFmt w:val="decimal"/>
      <w:lvlText w:val="%7."/>
      <w:lvlJc w:val="left"/>
      <w:pPr>
        <w:ind w:left="5040" w:hanging="360"/>
      </w:pPr>
    </w:lvl>
    <w:lvl w:ilvl="7" w:tplc="82D6E5EA">
      <w:start w:val="1"/>
      <w:numFmt w:val="lowerLetter"/>
      <w:lvlText w:val="%8."/>
      <w:lvlJc w:val="left"/>
      <w:pPr>
        <w:ind w:left="5760" w:hanging="360"/>
      </w:pPr>
    </w:lvl>
    <w:lvl w:ilvl="8" w:tplc="FA52D134">
      <w:start w:val="1"/>
      <w:numFmt w:val="lowerRoman"/>
      <w:lvlText w:val="%9."/>
      <w:lvlJc w:val="right"/>
      <w:pPr>
        <w:ind w:left="6480" w:hanging="180"/>
      </w:pPr>
    </w:lvl>
  </w:abstractNum>
  <w:abstractNum w:abstractNumId="1" w15:restartNumberingAfterBreak="0">
    <w:nsid w:val="12976591"/>
    <w:multiLevelType w:val="hybridMultilevel"/>
    <w:tmpl w:val="5F18AE94"/>
    <w:lvl w:ilvl="0" w:tplc="168A040E">
      <w:start w:val="1"/>
      <w:numFmt w:val="bullet"/>
      <w:lvlText w:val=""/>
      <w:lvlJc w:val="left"/>
      <w:pPr>
        <w:ind w:left="720" w:hanging="360"/>
      </w:pPr>
      <w:rPr>
        <w:rFonts w:ascii="Wingdings" w:hAnsi="Wingdings" w:hint="default"/>
      </w:rPr>
    </w:lvl>
    <w:lvl w:ilvl="1" w:tplc="09AC5A06">
      <w:start w:val="1"/>
      <w:numFmt w:val="bullet"/>
      <w:lvlText w:val="o"/>
      <w:lvlJc w:val="left"/>
      <w:pPr>
        <w:ind w:left="1440" w:hanging="360"/>
      </w:pPr>
      <w:rPr>
        <w:rFonts w:ascii="Courier New" w:hAnsi="Courier New" w:cs="Courier New" w:hint="default"/>
      </w:rPr>
    </w:lvl>
    <w:lvl w:ilvl="2" w:tplc="EBB041F8">
      <w:start w:val="1"/>
      <w:numFmt w:val="bullet"/>
      <w:lvlText w:val=""/>
      <w:lvlJc w:val="left"/>
      <w:pPr>
        <w:ind w:left="2160" w:hanging="360"/>
      </w:pPr>
      <w:rPr>
        <w:rFonts w:ascii="Wingdings" w:hAnsi="Wingdings" w:hint="default"/>
      </w:rPr>
    </w:lvl>
    <w:lvl w:ilvl="3" w:tplc="23ACDE78">
      <w:start w:val="1"/>
      <w:numFmt w:val="bullet"/>
      <w:lvlText w:val=""/>
      <w:lvlJc w:val="left"/>
      <w:pPr>
        <w:ind w:left="2880" w:hanging="360"/>
      </w:pPr>
      <w:rPr>
        <w:rFonts w:ascii="Symbol" w:hAnsi="Symbol" w:hint="default"/>
      </w:rPr>
    </w:lvl>
    <w:lvl w:ilvl="4" w:tplc="2DB6ED58">
      <w:start w:val="1"/>
      <w:numFmt w:val="bullet"/>
      <w:lvlText w:val="o"/>
      <w:lvlJc w:val="left"/>
      <w:pPr>
        <w:ind w:left="3600" w:hanging="360"/>
      </w:pPr>
      <w:rPr>
        <w:rFonts w:ascii="Courier New" w:hAnsi="Courier New" w:cs="Courier New" w:hint="default"/>
      </w:rPr>
    </w:lvl>
    <w:lvl w:ilvl="5" w:tplc="FABA4450">
      <w:start w:val="1"/>
      <w:numFmt w:val="bullet"/>
      <w:lvlText w:val=""/>
      <w:lvlJc w:val="left"/>
      <w:pPr>
        <w:ind w:left="4320" w:hanging="360"/>
      </w:pPr>
      <w:rPr>
        <w:rFonts w:ascii="Wingdings" w:hAnsi="Wingdings" w:hint="default"/>
      </w:rPr>
    </w:lvl>
    <w:lvl w:ilvl="6" w:tplc="02049592">
      <w:start w:val="1"/>
      <w:numFmt w:val="bullet"/>
      <w:lvlText w:val=""/>
      <w:lvlJc w:val="left"/>
      <w:pPr>
        <w:ind w:left="5040" w:hanging="360"/>
      </w:pPr>
      <w:rPr>
        <w:rFonts w:ascii="Symbol" w:hAnsi="Symbol" w:hint="default"/>
      </w:rPr>
    </w:lvl>
    <w:lvl w:ilvl="7" w:tplc="65E801E2">
      <w:start w:val="1"/>
      <w:numFmt w:val="bullet"/>
      <w:lvlText w:val="o"/>
      <w:lvlJc w:val="left"/>
      <w:pPr>
        <w:ind w:left="5760" w:hanging="360"/>
      </w:pPr>
      <w:rPr>
        <w:rFonts w:ascii="Courier New" w:hAnsi="Courier New" w:cs="Courier New" w:hint="default"/>
      </w:rPr>
    </w:lvl>
    <w:lvl w:ilvl="8" w:tplc="776E39FA">
      <w:start w:val="1"/>
      <w:numFmt w:val="bullet"/>
      <w:lvlText w:val=""/>
      <w:lvlJc w:val="left"/>
      <w:pPr>
        <w:ind w:left="6480" w:hanging="360"/>
      </w:pPr>
      <w:rPr>
        <w:rFonts w:ascii="Wingdings" w:hAnsi="Wingdings" w:hint="default"/>
      </w:rPr>
    </w:lvl>
  </w:abstractNum>
  <w:abstractNum w:abstractNumId="2" w15:restartNumberingAfterBreak="0">
    <w:nsid w:val="36034D92"/>
    <w:multiLevelType w:val="hybridMultilevel"/>
    <w:tmpl w:val="5B4A8260"/>
    <w:lvl w:ilvl="0" w:tplc="19181CF0">
      <w:start w:val="1"/>
      <w:numFmt w:val="bullet"/>
      <w:lvlText w:val=""/>
      <w:lvlJc w:val="left"/>
      <w:pPr>
        <w:ind w:left="720" w:hanging="360"/>
      </w:pPr>
      <w:rPr>
        <w:rFonts w:ascii="Symbol" w:hAnsi="Symbol" w:hint="default"/>
      </w:rPr>
    </w:lvl>
    <w:lvl w:ilvl="1" w:tplc="77964614">
      <w:start w:val="1"/>
      <w:numFmt w:val="bullet"/>
      <w:lvlText w:val="o"/>
      <w:lvlJc w:val="left"/>
      <w:pPr>
        <w:ind w:left="1440" w:hanging="360"/>
      </w:pPr>
      <w:rPr>
        <w:rFonts w:ascii="Courier New" w:hAnsi="Courier New" w:cs="Courier New" w:hint="default"/>
      </w:rPr>
    </w:lvl>
    <w:lvl w:ilvl="2" w:tplc="E028090E">
      <w:start w:val="1"/>
      <w:numFmt w:val="bullet"/>
      <w:lvlText w:val=""/>
      <w:lvlJc w:val="left"/>
      <w:pPr>
        <w:ind w:left="2160" w:hanging="360"/>
      </w:pPr>
      <w:rPr>
        <w:rFonts w:ascii="Wingdings" w:hAnsi="Wingdings" w:hint="default"/>
      </w:rPr>
    </w:lvl>
    <w:lvl w:ilvl="3" w:tplc="B2D089A0">
      <w:start w:val="1"/>
      <w:numFmt w:val="bullet"/>
      <w:lvlText w:val=""/>
      <w:lvlJc w:val="left"/>
      <w:pPr>
        <w:ind w:left="2880" w:hanging="360"/>
      </w:pPr>
      <w:rPr>
        <w:rFonts w:ascii="Symbol" w:hAnsi="Symbol" w:hint="default"/>
      </w:rPr>
    </w:lvl>
    <w:lvl w:ilvl="4" w:tplc="388EFC18">
      <w:start w:val="1"/>
      <w:numFmt w:val="bullet"/>
      <w:lvlText w:val="o"/>
      <w:lvlJc w:val="left"/>
      <w:pPr>
        <w:ind w:left="3600" w:hanging="360"/>
      </w:pPr>
      <w:rPr>
        <w:rFonts w:ascii="Courier New" w:hAnsi="Courier New" w:cs="Courier New" w:hint="default"/>
      </w:rPr>
    </w:lvl>
    <w:lvl w:ilvl="5" w:tplc="EA5C88FC">
      <w:start w:val="1"/>
      <w:numFmt w:val="bullet"/>
      <w:lvlText w:val=""/>
      <w:lvlJc w:val="left"/>
      <w:pPr>
        <w:ind w:left="4320" w:hanging="360"/>
      </w:pPr>
      <w:rPr>
        <w:rFonts w:ascii="Wingdings" w:hAnsi="Wingdings" w:hint="default"/>
      </w:rPr>
    </w:lvl>
    <w:lvl w:ilvl="6" w:tplc="C98215C2">
      <w:start w:val="1"/>
      <w:numFmt w:val="bullet"/>
      <w:lvlText w:val=""/>
      <w:lvlJc w:val="left"/>
      <w:pPr>
        <w:ind w:left="5040" w:hanging="360"/>
      </w:pPr>
      <w:rPr>
        <w:rFonts w:ascii="Symbol" w:hAnsi="Symbol" w:hint="default"/>
      </w:rPr>
    </w:lvl>
    <w:lvl w:ilvl="7" w:tplc="1668FF50">
      <w:start w:val="1"/>
      <w:numFmt w:val="bullet"/>
      <w:lvlText w:val="o"/>
      <w:lvlJc w:val="left"/>
      <w:pPr>
        <w:ind w:left="5760" w:hanging="360"/>
      </w:pPr>
      <w:rPr>
        <w:rFonts w:ascii="Courier New" w:hAnsi="Courier New" w:cs="Courier New" w:hint="default"/>
      </w:rPr>
    </w:lvl>
    <w:lvl w:ilvl="8" w:tplc="67E66F26">
      <w:start w:val="1"/>
      <w:numFmt w:val="bullet"/>
      <w:lvlText w:val=""/>
      <w:lvlJc w:val="left"/>
      <w:pPr>
        <w:ind w:left="6480" w:hanging="360"/>
      </w:pPr>
      <w:rPr>
        <w:rFonts w:ascii="Wingdings" w:hAnsi="Wingdings" w:hint="default"/>
      </w:rPr>
    </w:lvl>
  </w:abstractNum>
  <w:abstractNum w:abstractNumId="3" w15:restartNumberingAfterBreak="0">
    <w:nsid w:val="40CB7F8D"/>
    <w:multiLevelType w:val="hybridMultilevel"/>
    <w:tmpl w:val="10DAE330"/>
    <w:lvl w:ilvl="0" w:tplc="353CBE44">
      <w:start w:val="1"/>
      <w:numFmt w:val="bullet"/>
      <w:lvlText w:val=""/>
      <w:lvlJc w:val="left"/>
      <w:pPr>
        <w:ind w:left="720" w:hanging="360"/>
      </w:pPr>
      <w:rPr>
        <w:rFonts w:ascii="Symbol" w:hAnsi="Symbol" w:hint="default"/>
      </w:rPr>
    </w:lvl>
    <w:lvl w:ilvl="1" w:tplc="F0966CB2">
      <w:start w:val="1"/>
      <w:numFmt w:val="bullet"/>
      <w:lvlText w:val="o"/>
      <w:lvlJc w:val="left"/>
      <w:pPr>
        <w:ind w:left="1440" w:hanging="360"/>
      </w:pPr>
      <w:rPr>
        <w:rFonts w:ascii="Courier New" w:hAnsi="Courier New" w:cs="Courier New" w:hint="default"/>
      </w:rPr>
    </w:lvl>
    <w:lvl w:ilvl="2" w:tplc="6B42620C">
      <w:start w:val="1"/>
      <w:numFmt w:val="bullet"/>
      <w:lvlText w:val=""/>
      <w:lvlJc w:val="left"/>
      <w:pPr>
        <w:ind w:left="2160" w:hanging="360"/>
      </w:pPr>
      <w:rPr>
        <w:rFonts w:ascii="Wingdings" w:hAnsi="Wingdings" w:hint="default"/>
      </w:rPr>
    </w:lvl>
    <w:lvl w:ilvl="3" w:tplc="FEC0CC36">
      <w:start w:val="1"/>
      <w:numFmt w:val="bullet"/>
      <w:lvlText w:val=""/>
      <w:lvlJc w:val="left"/>
      <w:pPr>
        <w:ind w:left="2880" w:hanging="360"/>
      </w:pPr>
      <w:rPr>
        <w:rFonts w:ascii="Symbol" w:hAnsi="Symbol" w:hint="default"/>
      </w:rPr>
    </w:lvl>
    <w:lvl w:ilvl="4" w:tplc="F0360A8E">
      <w:start w:val="1"/>
      <w:numFmt w:val="bullet"/>
      <w:lvlText w:val="o"/>
      <w:lvlJc w:val="left"/>
      <w:pPr>
        <w:ind w:left="3600" w:hanging="360"/>
      </w:pPr>
      <w:rPr>
        <w:rFonts w:ascii="Courier New" w:hAnsi="Courier New" w:cs="Courier New" w:hint="default"/>
      </w:rPr>
    </w:lvl>
    <w:lvl w:ilvl="5" w:tplc="67709856">
      <w:start w:val="1"/>
      <w:numFmt w:val="bullet"/>
      <w:lvlText w:val=""/>
      <w:lvlJc w:val="left"/>
      <w:pPr>
        <w:ind w:left="4320" w:hanging="360"/>
      </w:pPr>
      <w:rPr>
        <w:rFonts w:ascii="Wingdings" w:hAnsi="Wingdings" w:hint="default"/>
      </w:rPr>
    </w:lvl>
    <w:lvl w:ilvl="6" w:tplc="9FF4D5A2">
      <w:start w:val="1"/>
      <w:numFmt w:val="bullet"/>
      <w:lvlText w:val=""/>
      <w:lvlJc w:val="left"/>
      <w:pPr>
        <w:ind w:left="5040" w:hanging="360"/>
      </w:pPr>
      <w:rPr>
        <w:rFonts w:ascii="Symbol" w:hAnsi="Symbol" w:hint="default"/>
      </w:rPr>
    </w:lvl>
    <w:lvl w:ilvl="7" w:tplc="5FA81FCA">
      <w:start w:val="1"/>
      <w:numFmt w:val="bullet"/>
      <w:lvlText w:val="o"/>
      <w:lvlJc w:val="left"/>
      <w:pPr>
        <w:ind w:left="5760" w:hanging="360"/>
      </w:pPr>
      <w:rPr>
        <w:rFonts w:ascii="Courier New" w:hAnsi="Courier New" w:cs="Courier New" w:hint="default"/>
      </w:rPr>
    </w:lvl>
    <w:lvl w:ilvl="8" w:tplc="FF10A3C4">
      <w:start w:val="1"/>
      <w:numFmt w:val="bullet"/>
      <w:lvlText w:val=""/>
      <w:lvlJc w:val="left"/>
      <w:pPr>
        <w:ind w:left="6480" w:hanging="360"/>
      </w:pPr>
      <w:rPr>
        <w:rFonts w:ascii="Wingdings" w:hAnsi="Wingdings" w:hint="default"/>
      </w:rPr>
    </w:lvl>
  </w:abstractNum>
  <w:abstractNum w:abstractNumId="4" w15:restartNumberingAfterBreak="0">
    <w:nsid w:val="49E06900"/>
    <w:multiLevelType w:val="hybridMultilevel"/>
    <w:tmpl w:val="8302450A"/>
    <w:lvl w:ilvl="0" w:tplc="EAC8BFF2">
      <w:start w:val="1"/>
      <w:numFmt w:val="bullet"/>
      <w:lvlText w:val="•"/>
      <w:lvlJc w:val="left"/>
      <w:pPr>
        <w:tabs>
          <w:tab w:val="num" w:pos="720"/>
        </w:tabs>
        <w:ind w:left="720" w:hanging="360"/>
      </w:pPr>
      <w:rPr>
        <w:rFonts w:ascii="Arial" w:hAnsi="Arial" w:hint="default"/>
      </w:rPr>
    </w:lvl>
    <w:lvl w:ilvl="1" w:tplc="3EDE304C">
      <w:start w:val="1"/>
      <w:numFmt w:val="bullet"/>
      <w:lvlText w:val="•"/>
      <w:lvlJc w:val="left"/>
      <w:pPr>
        <w:tabs>
          <w:tab w:val="num" w:pos="1440"/>
        </w:tabs>
        <w:ind w:left="1440" w:hanging="360"/>
      </w:pPr>
      <w:rPr>
        <w:rFonts w:ascii="Arial" w:hAnsi="Arial" w:hint="default"/>
      </w:rPr>
    </w:lvl>
    <w:lvl w:ilvl="2" w:tplc="193427C6">
      <w:start w:val="1"/>
      <w:numFmt w:val="bullet"/>
      <w:lvlText w:val="•"/>
      <w:lvlJc w:val="left"/>
      <w:pPr>
        <w:tabs>
          <w:tab w:val="num" w:pos="2160"/>
        </w:tabs>
        <w:ind w:left="2160" w:hanging="360"/>
      </w:pPr>
      <w:rPr>
        <w:rFonts w:ascii="Arial" w:hAnsi="Arial" w:hint="default"/>
      </w:rPr>
    </w:lvl>
    <w:lvl w:ilvl="3" w:tplc="5EAAFEFC">
      <w:start w:val="1"/>
      <w:numFmt w:val="bullet"/>
      <w:lvlText w:val="•"/>
      <w:lvlJc w:val="left"/>
      <w:pPr>
        <w:tabs>
          <w:tab w:val="num" w:pos="2880"/>
        </w:tabs>
        <w:ind w:left="2880" w:hanging="360"/>
      </w:pPr>
      <w:rPr>
        <w:rFonts w:ascii="Arial" w:hAnsi="Arial" w:hint="default"/>
      </w:rPr>
    </w:lvl>
    <w:lvl w:ilvl="4" w:tplc="8D545A14">
      <w:start w:val="1"/>
      <w:numFmt w:val="bullet"/>
      <w:lvlText w:val="•"/>
      <w:lvlJc w:val="left"/>
      <w:pPr>
        <w:tabs>
          <w:tab w:val="num" w:pos="3600"/>
        </w:tabs>
        <w:ind w:left="3600" w:hanging="360"/>
      </w:pPr>
      <w:rPr>
        <w:rFonts w:ascii="Arial" w:hAnsi="Arial" w:hint="default"/>
      </w:rPr>
    </w:lvl>
    <w:lvl w:ilvl="5" w:tplc="3EF46BFA">
      <w:start w:val="1"/>
      <w:numFmt w:val="bullet"/>
      <w:lvlText w:val="•"/>
      <w:lvlJc w:val="left"/>
      <w:pPr>
        <w:tabs>
          <w:tab w:val="num" w:pos="4320"/>
        </w:tabs>
        <w:ind w:left="4320" w:hanging="360"/>
      </w:pPr>
      <w:rPr>
        <w:rFonts w:ascii="Arial" w:hAnsi="Arial" w:hint="default"/>
      </w:rPr>
    </w:lvl>
    <w:lvl w:ilvl="6" w:tplc="D116F776">
      <w:start w:val="1"/>
      <w:numFmt w:val="bullet"/>
      <w:lvlText w:val="•"/>
      <w:lvlJc w:val="left"/>
      <w:pPr>
        <w:tabs>
          <w:tab w:val="num" w:pos="5040"/>
        </w:tabs>
        <w:ind w:left="5040" w:hanging="360"/>
      </w:pPr>
      <w:rPr>
        <w:rFonts w:ascii="Arial" w:hAnsi="Arial" w:hint="default"/>
      </w:rPr>
    </w:lvl>
    <w:lvl w:ilvl="7" w:tplc="FAC4CCB8">
      <w:start w:val="1"/>
      <w:numFmt w:val="bullet"/>
      <w:lvlText w:val="•"/>
      <w:lvlJc w:val="left"/>
      <w:pPr>
        <w:tabs>
          <w:tab w:val="num" w:pos="5760"/>
        </w:tabs>
        <w:ind w:left="5760" w:hanging="360"/>
      </w:pPr>
      <w:rPr>
        <w:rFonts w:ascii="Arial" w:hAnsi="Arial" w:hint="default"/>
      </w:rPr>
    </w:lvl>
    <w:lvl w:ilvl="8" w:tplc="5360E514">
      <w:start w:val="1"/>
      <w:numFmt w:val="bullet"/>
      <w:lvlText w:val="•"/>
      <w:lvlJc w:val="left"/>
      <w:pPr>
        <w:tabs>
          <w:tab w:val="num" w:pos="6480"/>
        </w:tabs>
        <w:ind w:left="6480" w:hanging="360"/>
      </w:pPr>
      <w:rPr>
        <w:rFonts w:ascii="Arial" w:hAnsi="Arial" w:hint="default"/>
      </w:rPr>
    </w:lvl>
  </w:abstractNum>
  <w:abstractNum w:abstractNumId="5" w15:restartNumberingAfterBreak="0">
    <w:nsid w:val="53B4649C"/>
    <w:multiLevelType w:val="hybridMultilevel"/>
    <w:tmpl w:val="22C8C3BA"/>
    <w:lvl w:ilvl="0" w:tplc="3F728012">
      <w:start w:val="1"/>
      <w:numFmt w:val="decimal"/>
      <w:lvlText w:val="%1."/>
      <w:lvlJc w:val="left"/>
      <w:pPr>
        <w:ind w:left="720" w:hanging="360"/>
      </w:pPr>
      <w:rPr>
        <w:rFonts w:hint="default"/>
        <w:sz w:val="30"/>
      </w:rPr>
    </w:lvl>
    <w:lvl w:ilvl="1" w:tplc="BDA01F1C">
      <w:start w:val="1"/>
      <w:numFmt w:val="lowerLetter"/>
      <w:lvlText w:val="%2."/>
      <w:lvlJc w:val="left"/>
      <w:pPr>
        <w:ind w:left="1440" w:hanging="360"/>
      </w:pPr>
    </w:lvl>
    <w:lvl w:ilvl="2" w:tplc="DE305F30">
      <w:start w:val="1"/>
      <w:numFmt w:val="lowerRoman"/>
      <w:lvlText w:val="%3."/>
      <w:lvlJc w:val="right"/>
      <w:pPr>
        <w:ind w:left="2160" w:hanging="180"/>
      </w:pPr>
    </w:lvl>
    <w:lvl w:ilvl="3" w:tplc="47B8BB6C">
      <w:start w:val="1"/>
      <w:numFmt w:val="decimal"/>
      <w:lvlText w:val="%4."/>
      <w:lvlJc w:val="left"/>
      <w:pPr>
        <w:ind w:left="2880" w:hanging="360"/>
      </w:pPr>
    </w:lvl>
    <w:lvl w:ilvl="4" w:tplc="B66CD5F4">
      <w:start w:val="1"/>
      <w:numFmt w:val="lowerLetter"/>
      <w:lvlText w:val="%5."/>
      <w:lvlJc w:val="left"/>
      <w:pPr>
        <w:ind w:left="3600" w:hanging="360"/>
      </w:pPr>
    </w:lvl>
    <w:lvl w:ilvl="5" w:tplc="7EAACCB2">
      <w:start w:val="1"/>
      <w:numFmt w:val="lowerRoman"/>
      <w:lvlText w:val="%6."/>
      <w:lvlJc w:val="right"/>
      <w:pPr>
        <w:ind w:left="4320" w:hanging="180"/>
      </w:pPr>
    </w:lvl>
    <w:lvl w:ilvl="6" w:tplc="5D9209BC">
      <w:start w:val="1"/>
      <w:numFmt w:val="decimal"/>
      <w:lvlText w:val="%7."/>
      <w:lvlJc w:val="left"/>
      <w:pPr>
        <w:ind w:left="5040" w:hanging="360"/>
      </w:pPr>
    </w:lvl>
    <w:lvl w:ilvl="7" w:tplc="E886EEBC">
      <w:start w:val="1"/>
      <w:numFmt w:val="lowerLetter"/>
      <w:lvlText w:val="%8."/>
      <w:lvlJc w:val="left"/>
      <w:pPr>
        <w:ind w:left="5760" w:hanging="360"/>
      </w:pPr>
    </w:lvl>
    <w:lvl w:ilvl="8" w:tplc="4D2E6226">
      <w:start w:val="1"/>
      <w:numFmt w:val="lowerRoman"/>
      <w:lvlText w:val="%9."/>
      <w:lvlJc w:val="right"/>
      <w:pPr>
        <w:ind w:left="6480" w:hanging="180"/>
      </w:pPr>
    </w:lvl>
  </w:abstractNum>
  <w:abstractNum w:abstractNumId="6" w15:restartNumberingAfterBreak="0">
    <w:nsid w:val="5405185A"/>
    <w:multiLevelType w:val="hybridMultilevel"/>
    <w:tmpl w:val="F286BADE"/>
    <w:lvl w:ilvl="0" w:tplc="609E0DD4">
      <w:start w:val="1"/>
      <w:numFmt w:val="decimal"/>
      <w:lvlText w:val="%1."/>
      <w:lvlJc w:val="left"/>
      <w:pPr>
        <w:tabs>
          <w:tab w:val="num" w:pos="720"/>
        </w:tabs>
        <w:ind w:left="720" w:hanging="360"/>
      </w:pPr>
    </w:lvl>
    <w:lvl w:ilvl="1" w:tplc="D158C324">
      <w:start w:val="1"/>
      <w:numFmt w:val="bullet"/>
      <w:lvlText w:val="o"/>
      <w:lvlJc w:val="left"/>
      <w:pPr>
        <w:tabs>
          <w:tab w:val="num" w:pos="1440"/>
        </w:tabs>
        <w:ind w:left="1440" w:hanging="360"/>
      </w:pPr>
      <w:rPr>
        <w:rFonts w:ascii="Courier New" w:hAnsi="Courier New" w:hint="default"/>
        <w:sz w:val="20"/>
      </w:rPr>
    </w:lvl>
    <w:lvl w:ilvl="2" w:tplc="B6B49D8A">
      <w:start w:val="1"/>
      <w:numFmt w:val="decimal"/>
      <w:lvlText w:val="%3."/>
      <w:lvlJc w:val="left"/>
      <w:pPr>
        <w:tabs>
          <w:tab w:val="num" w:pos="2160"/>
        </w:tabs>
        <w:ind w:left="2160" w:hanging="360"/>
      </w:pPr>
    </w:lvl>
    <w:lvl w:ilvl="3" w:tplc="68887F6E">
      <w:start w:val="1"/>
      <w:numFmt w:val="decimal"/>
      <w:lvlText w:val="%4."/>
      <w:lvlJc w:val="left"/>
      <w:pPr>
        <w:tabs>
          <w:tab w:val="num" w:pos="2880"/>
        </w:tabs>
        <w:ind w:left="2880" w:hanging="360"/>
      </w:pPr>
    </w:lvl>
    <w:lvl w:ilvl="4" w:tplc="471C5A0C">
      <w:start w:val="1"/>
      <w:numFmt w:val="decimal"/>
      <w:lvlText w:val="%5."/>
      <w:lvlJc w:val="left"/>
      <w:pPr>
        <w:tabs>
          <w:tab w:val="num" w:pos="3600"/>
        </w:tabs>
        <w:ind w:left="3600" w:hanging="360"/>
      </w:pPr>
    </w:lvl>
    <w:lvl w:ilvl="5" w:tplc="E72AB7BA">
      <w:start w:val="1"/>
      <w:numFmt w:val="decimal"/>
      <w:lvlText w:val="%6."/>
      <w:lvlJc w:val="left"/>
      <w:pPr>
        <w:tabs>
          <w:tab w:val="num" w:pos="4320"/>
        </w:tabs>
        <w:ind w:left="4320" w:hanging="360"/>
      </w:pPr>
    </w:lvl>
    <w:lvl w:ilvl="6" w:tplc="DA244C64">
      <w:start w:val="1"/>
      <w:numFmt w:val="decimal"/>
      <w:lvlText w:val="%7."/>
      <w:lvlJc w:val="left"/>
      <w:pPr>
        <w:tabs>
          <w:tab w:val="num" w:pos="5040"/>
        </w:tabs>
        <w:ind w:left="5040" w:hanging="360"/>
      </w:pPr>
    </w:lvl>
    <w:lvl w:ilvl="7" w:tplc="1A78D542">
      <w:start w:val="1"/>
      <w:numFmt w:val="decimal"/>
      <w:lvlText w:val="%8."/>
      <w:lvlJc w:val="left"/>
      <w:pPr>
        <w:tabs>
          <w:tab w:val="num" w:pos="5760"/>
        </w:tabs>
        <w:ind w:left="5760" w:hanging="360"/>
      </w:pPr>
    </w:lvl>
    <w:lvl w:ilvl="8" w:tplc="E55C876A">
      <w:start w:val="1"/>
      <w:numFmt w:val="decimal"/>
      <w:lvlText w:val="%9."/>
      <w:lvlJc w:val="left"/>
      <w:pPr>
        <w:tabs>
          <w:tab w:val="num" w:pos="6480"/>
        </w:tabs>
        <w:ind w:left="6480" w:hanging="360"/>
      </w:pPr>
    </w:lvl>
  </w:abstractNum>
  <w:abstractNum w:abstractNumId="7" w15:restartNumberingAfterBreak="0">
    <w:nsid w:val="573F447C"/>
    <w:multiLevelType w:val="hybridMultilevel"/>
    <w:tmpl w:val="FB2C8FCC"/>
    <w:lvl w:ilvl="0" w:tplc="16BC9722">
      <w:start w:val="1"/>
      <w:numFmt w:val="bullet"/>
      <w:lvlText w:val=""/>
      <w:lvlJc w:val="left"/>
      <w:pPr>
        <w:ind w:left="720" w:hanging="360"/>
      </w:pPr>
      <w:rPr>
        <w:rFonts w:ascii="Wingdings" w:hAnsi="Wingdings" w:hint="default"/>
      </w:rPr>
    </w:lvl>
    <w:lvl w:ilvl="1" w:tplc="6A62B0E2">
      <w:start w:val="1"/>
      <w:numFmt w:val="bullet"/>
      <w:lvlText w:val="o"/>
      <w:lvlJc w:val="left"/>
      <w:pPr>
        <w:ind w:left="1440" w:hanging="360"/>
      </w:pPr>
      <w:rPr>
        <w:rFonts w:ascii="Courier New" w:hAnsi="Courier New" w:cs="Courier New" w:hint="default"/>
      </w:rPr>
    </w:lvl>
    <w:lvl w:ilvl="2" w:tplc="74F07BC4">
      <w:start w:val="1"/>
      <w:numFmt w:val="bullet"/>
      <w:lvlText w:val=""/>
      <w:lvlJc w:val="left"/>
      <w:pPr>
        <w:ind w:left="2160" w:hanging="360"/>
      </w:pPr>
      <w:rPr>
        <w:rFonts w:ascii="Wingdings" w:hAnsi="Wingdings" w:hint="default"/>
      </w:rPr>
    </w:lvl>
    <w:lvl w:ilvl="3" w:tplc="6E1A62F2">
      <w:start w:val="1"/>
      <w:numFmt w:val="bullet"/>
      <w:lvlText w:val=""/>
      <w:lvlJc w:val="left"/>
      <w:pPr>
        <w:ind w:left="2880" w:hanging="360"/>
      </w:pPr>
      <w:rPr>
        <w:rFonts w:ascii="Symbol" w:hAnsi="Symbol" w:hint="default"/>
      </w:rPr>
    </w:lvl>
    <w:lvl w:ilvl="4" w:tplc="370E9B12">
      <w:start w:val="1"/>
      <w:numFmt w:val="bullet"/>
      <w:lvlText w:val="o"/>
      <w:lvlJc w:val="left"/>
      <w:pPr>
        <w:ind w:left="3600" w:hanging="360"/>
      </w:pPr>
      <w:rPr>
        <w:rFonts w:ascii="Courier New" w:hAnsi="Courier New" w:cs="Courier New" w:hint="default"/>
      </w:rPr>
    </w:lvl>
    <w:lvl w:ilvl="5" w:tplc="94064DFE">
      <w:start w:val="1"/>
      <w:numFmt w:val="bullet"/>
      <w:lvlText w:val=""/>
      <w:lvlJc w:val="left"/>
      <w:pPr>
        <w:ind w:left="4320" w:hanging="360"/>
      </w:pPr>
      <w:rPr>
        <w:rFonts w:ascii="Wingdings" w:hAnsi="Wingdings" w:hint="default"/>
      </w:rPr>
    </w:lvl>
    <w:lvl w:ilvl="6" w:tplc="65C0D114">
      <w:start w:val="1"/>
      <w:numFmt w:val="bullet"/>
      <w:lvlText w:val=""/>
      <w:lvlJc w:val="left"/>
      <w:pPr>
        <w:ind w:left="5040" w:hanging="360"/>
      </w:pPr>
      <w:rPr>
        <w:rFonts w:ascii="Symbol" w:hAnsi="Symbol" w:hint="default"/>
      </w:rPr>
    </w:lvl>
    <w:lvl w:ilvl="7" w:tplc="A5761710">
      <w:start w:val="1"/>
      <w:numFmt w:val="bullet"/>
      <w:lvlText w:val="o"/>
      <w:lvlJc w:val="left"/>
      <w:pPr>
        <w:ind w:left="5760" w:hanging="360"/>
      </w:pPr>
      <w:rPr>
        <w:rFonts w:ascii="Courier New" w:hAnsi="Courier New" w:cs="Courier New" w:hint="default"/>
      </w:rPr>
    </w:lvl>
    <w:lvl w:ilvl="8" w:tplc="2C646B2C">
      <w:start w:val="1"/>
      <w:numFmt w:val="bullet"/>
      <w:lvlText w:val=""/>
      <w:lvlJc w:val="left"/>
      <w:pPr>
        <w:ind w:left="6480" w:hanging="360"/>
      </w:pPr>
      <w:rPr>
        <w:rFonts w:ascii="Wingdings" w:hAnsi="Wingdings" w:hint="default"/>
      </w:rPr>
    </w:lvl>
  </w:abstractNum>
  <w:abstractNum w:abstractNumId="8" w15:restartNumberingAfterBreak="0">
    <w:nsid w:val="6F281C38"/>
    <w:multiLevelType w:val="hybridMultilevel"/>
    <w:tmpl w:val="8F12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B66F6A"/>
    <w:multiLevelType w:val="hybridMultilevel"/>
    <w:tmpl w:val="24BC8790"/>
    <w:lvl w:ilvl="0" w:tplc="193801FA">
      <w:start w:val="1"/>
      <w:numFmt w:val="decimal"/>
      <w:lvlText w:val="%1."/>
      <w:lvlJc w:val="left"/>
      <w:pPr>
        <w:ind w:left="720" w:hanging="360"/>
      </w:pPr>
    </w:lvl>
    <w:lvl w:ilvl="1" w:tplc="2DD01230">
      <w:start w:val="1"/>
      <w:numFmt w:val="lowerLetter"/>
      <w:lvlText w:val="%2."/>
      <w:lvlJc w:val="left"/>
      <w:pPr>
        <w:ind w:left="1440" w:hanging="360"/>
      </w:pPr>
    </w:lvl>
    <w:lvl w:ilvl="2" w:tplc="2EA4A2CA">
      <w:start w:val="1"/>
      <w:numFmt w:val="lowerRoman"/>
      <w:lvlText w:val="%3."/>
      <w:lvlJc w:val="right"/>
      <w:pPr>
        <w:ind w:left="2160" w:hanging="180"/>
      </w:pPr>
    </w:lvl>
    <w:lvl w:ilvl="3" w:tplc="B576FDAC">
      <w:start w:val="1"/>
      <w:numFmt w:val="decimal"/>
      <w:lvlText w:val="%4."/>
      <w:lvlJc w:val="left"/>
      <w:pPr>
        <w:ind w:left="2880" w:hanging="360"/>
      </w:pPr>
    </w:lvl>
    <w:lvl w:ilvl="4" w:tplc="56B860A8">
      <w:start w:val="1"/>
      <w:numFmt w:val="lowerLetter"/>
      <w:lvlText w:val="%5."/>
      <w:lvlJc w:val="left"/>
      <w:pPr>
        <w:ind w:left="3600" w:hanging="360"/>
      </w:pPr>
    </w:lvl>
    <w:lvl w:ilvl="5" w:tplc="795C1DDA">
      <w:start w:val="1"/>
      <w:numFmt w:val="lowerRoman"/>
      <w:lvlText w:val="%6."/>
      <w:lvlJc w:val="right"/>
      <w:pPr>
        <w:ind w:left="4320" w:hanging="180"/>
      </w:pPr>
    </w:lvl>
    <w:lvl w:ilvl="6" w:tplc="B13A810A">
      <w:start w:val="1"/>
      <w:numFmt w:val="decimal"/>
      <w:lvlText w:val="%7."/>
      <w:lvlJc w:val="left"/>
      <w:pPr>
        <w:ind w:left="5040" w:hanging="360"/>
      </w:pPr>
    </w:lvl>
    <w:lvl w:ilvl="7" w:tplc="C8366FD6">
      <w:start w:val="1"/>
      <w:numFmt w:val="lowerLetter"/>
      <w:lvlText w:val="%8."/>
      <w:lvlJc w:val="left"/>
      <w:pPr>
        <w:ind w:left="5760" w:hanging="360"/>
      </w:pPr>
    </w:lvl>
    <w:lvl w:ilvl="8" w:tplc="FEC8DAEE">
      <w:start w:val="1"/>
      <w:numFmt w:val="lowerRoman"/>
      <w:lvlText w:val="%9."/>
      <w:lvlJc w:val="right"/>
      <w:pPr>
        <w:ind w:left="6480" w:hanging="180"/>
      </w:pPr>
    </w:lvl>
  </w:abstractNum>
  <w:abstractNum w:abstractNumId="10" w15:restartNumberingAfterBreak="0">
    <w:nsid w:val="754C31E7"/>
    <w:multiLevelType w:val="hybridMultilevel"/>
    <w:tmpl w:val="3A0A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656595">
    <w:abstractNumId w:val="6"/>
  </w:num>
  <w:num w:numId="2" w16cid:durableId="1728993852">
    <w:abstractNumId w:val="5"/>
  </w:num>
  <w:num w:numId="3" w16cid:durableId="1175848258">
    <w:abstractNumId w:val="1"/>
  </w:num>
  <w:num w:numId="4" w16cid:durableId="1572302644">
    <w:abstractNumId w:val="7"/>
  </w:num>
  <w:num w:numId="5" w16cid:durableId="108670567">
    <w:abstractNumId w:val="2"/>
  </w:num>
  <w:num w:numId="6" w16cid:durableId="1741512381">
    <w:abstractNumId w:val="3"/>
  </w:num>
  <w:num w:numId="7" w16cid:durableId="408386278">
    <w:abstractNumId w:val="9"/>
  </w:num>
  <w:num w:numId="8" w16cid:durableId="1383410651">
    <w:abstractNumId w:val="0"/>
  </w:num>
  <w:num w:numId="9" w16cid:durableId="1052650742">
    <w:abstractNumId w:val="10"/>
  </w:num>
  <w:num w:numId="10" w16cid:durableId="998995650">
    <w:abstractNumId w:val="8"/>
  </w:num>
  <w:num w:numId="11" w16cid:durableId="1403521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E0"/>
    <w:rsid w:val="00565D53"/>
    <w:rsid w:val="00956DE0"/>
    <w:rsid w:val="00B21836"/>
    <w:rsid w:val="00C33363"/>
    <w:rsid w:val="00F0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2105"/>
  <w15:docId w15:val="{81531299-FBDB-45C6-9739-5888EB2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Arial" w:eastAsia="Arial" w:hAnsi="Arial" w:cs="Arial"/>
      <w:sz w:val="34"/>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f4">
    <w:name w:val="Normal (Web)"/>
    <w:basedOn w:val="a"/>
    <w:uiPriority w:val="99"/>
    <w:unhideWhenUsed/>
    <w:pPr>
      <w:spacing w:before="100" w:beforeAutospacing="1" w:after="100" w:afterAutospacing="1"/>
    </w:pPr>
    <w:rPr>
      <w:rFonts w:eastAsia="Times New Roman"/>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lang w:eastAsia="ru-RU"/>
    </w:rPr>
  </w:style>
  <w:style w:type="paragraph" w:styleId="af7">
    <w:name w:val="List Paragraph"/>
    <w:basedOn w:val="a"/>
    <w:uiPriority w:val="34"/>
    <w:qFormat/>
    <w:pPr>
      <w:ind w:left="720"/>
      <w:contextualSpacing/>
    </w:pPr>
  </w:style>
  <w:style w:type="character" w:styleId="af8">
    <w:name w:val="annotation reference"/>
    <w:basedOn w:val="a0"/>
    <w:uiPriority w:val="99"/>
    <w:semiHidden/>
    <w:unhideWhenUsed/>
    <w:rPr>
      <w:sz w:val="16"/>
      <w:szCs w:val="16"/>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rFonts w:ascii="Times New Roman" w:hAnsi="Times New Roman" w:cs="Times New Roman"/>
      <w:sz w:val="20"/>
      <w:szCs w:val="20"/>
      <w:lang w:eastAsia="ru-RU"/>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rFonts w:ascii="Times New Roman" w:hAnsi="Times New Roman" w:cs="Times New Roman"/>
      <w:b/>
      <w:bCs/>
      <w:sz w:val="20"/>
      <w:szCs w:val="20"/>
      <w:lang w:eastAsia="ru-RU"/>
    </w:rPr>
  </w:style>
  <w:style w:type="table" w:styleId="af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Revision"/>
    <w:hidden/>
    <w:uiPriority w:val="99"/>
    <w:semiHidden/>
    <w:pPr>
      <w:spacing w:after="0" w:line="240" w:lineRule="auto"/>
    </w:pPr>
    <w:rPr>
      <w:rFonts w:ascii="Times New Roman" w:hAnsi="Times New Roman" w:cs="Times New Roman"/>
      <w:sz w:val="24"/>
      <w:szCs w:val="24"/>
      <w:lang w:eastAsia="ru-RU"/>
    </w:rPr>
  </w:style>
  <w:style w:type="paragraph" w:styleId="aff">
    <w:name w:val="header"/>
    <w:basedOn w:val="a"/>
    <w:link w:val="aff0"/>
    <w:uiPriority w:val="99"/>
    <w:unhideWhenUsed/>
    <w:pPr>
      <w:tabs>
        <w:tab w:val="center" w:pos="4677"/>
        <w:tab w:val="right" w:pos="9355"/>
      </w:tabs>
    </w:pPr>
  </w:style>
  <w:style w:type="character" w:customStyle="1" w:styleId="aff0">
    <w:name w:val="Верхний колонтитул Знак"/>
    <w:basedOn w:val="a0"/>
    <w:link w:val="aff"/>
    <w:uiPriority w:val="99"/>
    <w:rPr>
      <w:rFonts w:ascii="Times New Roman" w:hAnsi="Times New Roman" w:cs="Times New Roman"/>
      <w:sz w:val="24"/>
      <w:szCs w:val="24"/>
      <w:lang w:eastAsia="ru-RU"/>
    </w:rPr>
  </w:style>
  <w:style w:type="paragraph" w:styleId="aff1">
    <w:name w:val="footer"/>
    <w:basedOn w:val="a"/>
    <w:link w:val="aff2"/>
    <w:uiPriority w:val="99"/>
    <w:unhideWhenUsed/>
    <w:pPr>
      <w:tabs>
        <w:tab w:val="center" w:pos="4677"/>
        <w:tab w:val="right" w:pos="9355"/>
      </w:tabs>
    </w:pPr>
  </w:style>
  <w:style w:type="character" w:customStyle="1" w:styleId="aff2">
    <w:name w:val="Нижний колонтитул Знак"/>
    <w:basedOn w:val="a0"/>
    <w:link w:val="aff1"/>
    <w:uiPriority w:val="9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8756F69-6C68-4661-B2FB-F9B3CAF2CDA1}"/>
</file>

<file path=docProps/app.xml><?xml version="1.0" encoding="utf-8"?>
<Properties xmlns="http://schemas.openxmlformats.org/officeDocument/2006/extended-properties" xmlns:vt="http://schemas.openxmlformats.org/officeDocument/2006/docPropsVTypes">
  <Template>Normal</Template>
  <TotalTime>5</TotalTime>
  <Pages>8</Pages>
  <Words>3085</Words>
  <Characters>17591</Characters>
  <Application>Microsoft Office Word</Application>
  <DocSecurity>0</DocSecurity>
  <Lines>146</Lines>
  <Paragraphs>41</Paragraphs>
  <ScaleCrop>false</ScaleCrop>
  <Company>HP</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Admin</cp:lastModifiedBy>
  <cp:revision>3</cp:revision>
  <dcterms:created xsi:type="dcterms:W3CDTF">2023-10-09T11:08:00Z</dcterms:created>
  <dcterms:modified xsi:type="dcterms:W3CDTF">2023-10-09T11:13:00Z</dcterms:modified>
</cp:coreProperties>
</file>